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EE" w:rsidRPr="008413B9" w:rsidRDefault="00B653EE" w:rsidP="008413B9">
      <w:pPr>
        <w:spacing w:before="360" w:after="240"/>
        <w:jc w:val="center"/>
        <w:rPr>
          <w:rFonts w:cs="Arial"/>
          <w:b/>
          <w:sz w:val="52"/>
          <w:szCs w:val="52"/>
        </w:rPr>
      </w:pPr>
      <w:bookmarkStart w:id="0" w:name="_GoBack"/>
      <w:bookmarkEnd w:id="0"/>
      <w:r w:rsidRPr="008413B9">
        <w:rPr>
          <w:rFonts w:cs="Arial"/>
          <w:b/>
          <w:sz w:val="52"/>
          <w:szCs w:val="52"/>
        </w:rPr>
        <w:t>MEDICINES CONTROL COUNCIL</w:t>
      </w:r>
    </w:p>
    <w:p w:rsidR="00B653EE" w:rsidRPr="005256A6" w:rsidRDefault="0058124C" w:rsidP="00B653EE">
      <w:pPr>
        <w:jc w:val="center"/>
        <w:rPr>
          <w:b/>
          <w:sz w:val="28"/>
        </w:rPr>
      </w:pPr>
      <w:r>
        <w:rPr>
          <w:noProof/>
          <w:color w:val="000000"/>
          <w:lang w:val="en-US"/>
        </w:rPr>
        <w:drawing>
          <wp:inline distT="0" distB="0" distL="0" distR="0">
            <wp:extent cx="1323975" cy="1533525"/>
            <wp:effectExtent l="0" t="0" r="0" b="0"/>
            <wp:docPr id="1" name="Picture 1" descr="DoH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533525"/>
                    </a:xfrm>
                    <a:prstGeom prst="rect">
                      <a:avLst/>
                    </a:prstGeom>
                    <a:noFill/>
                    <a:ln>
                      <a:noFill/>
                    </a:ln>
                  </pic:spPr>
                </pic:pic>
              </a:graphicData>
            </a:graphic>
          </wp:inline>
        </w:drawing>
      </w:r>
      <w:r w:rsidR="00B653EE" w:rsidRPr="005256A6">
        <w:rPr>
          <w:color w:val="000000"/>
        </w:rPr>
        <w:tab/>
      </w:r>
      <w:r w:rsidR="00B653EE" w:rsidRPr="005256A6">
        <w:rPr>
          <w:color w:val="000000"/>
        </w:rPr>
        <w:tab/>
      </w:r>
      <w:r w:rsidR="00B653EE" w:rsidRPr="005256A6">
        <w:rPr>
          <w:color w:val="000000"/>
        </w:rPr>
        <w:tab/>
      </w:r>
      <w:r w:rsidR="00B653EE" w:rsidRPr="005256A6">
        <w:rPr>
          <w:color w:val="000000"/>
        </w:rPr>
        <w:tab/>
      </w:r>
      <w:r>
        <w:rPr>
          <w:noProof/>
          <w:lang w:val="en-US"/>
        </w:rPr>
        <w:drawing>
          <wp:inline distT="0" distB="0" distL="0" distR="0">
            <wp:extent cx="2590800" cy="1390650"/>
            <wp:effectExtent l="0" t="0" r="0" b="0"/>
            <wp:docPr id="2" name="Picture 2" descr="mcc_logo_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c_logo_guide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390650"/>
                    </a:xfrm>
                    <a:prstGeom prst="rect">
                      <a:avLst/>
                    </a:prstGeom>
                    <a:noFill/>
                    <a:ln>
                      <a:noFill/>
                    </a:ln>
                  </pic:spPr>
                </pic:pic>
              </a:graphicData>
            </a:graphic>
          </wp:inline>
        </w:drawing>
      </w:r>
    </w:p>
    <w:p w:rsidR="00B653EE" w:rsidRPr="005256A6" w:rsidRDefault="00B653EE" w:rsidP="00B653EE">
      <w:pPr>
        <w:jc w:val="center"/>
        <w:rPr>
          <w:b/>
          <w:sz w:val="28"/>
        </w:rPr>
      </w:pPr>
    </w:p>
    <w:p w:rsidR="00B653EE" w:rsidRPr="005256A6" w:rsidRDefault="00B653EE" w:rsidP="00B653EE">
      <w:pPr>
        <w:jc w:val="center"/>
        <w:rPr>
          <w:b/>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653EE" w:rsidRPr="005256A6">
        <w:tc>
          <w:tcPr>
            <w:tcW w:w="9923" w:type="dxa"/>
          </w:tcPr>
          <w:p w:rsidR="00FF6F8F" w:rsidRPr="005256A6" w:rsidRDefault="00FF6F8F" w:rsidP="002B004B">
            <w:pPr>
              <w:spacing w:before="120" w:after="60"/>
              <w:jc w:val="center"/>
              <w:rPr>
                <w:rFonts w:cs="Arial"/>
                <w:b/>
                <w:sz w:val="36"/>
              </w:rPr>
            </w:pPr>
            <w:r w:rsidRPr="005256A6">
              <w:rPr>
                <w:rFonts w:cs="Arial"/>
                <w:b/>
                <w:sz w:val="36"/>
              </w:rPr>
              <w:t>COMPLEMENTARY MEDICINES</w:t>
            </w:r>
            <w:r w:rsidR="008A558B" w:rsidRPr="005256A6">
              <w:rPr>
                <w:rFonts w:cs="Arial"/>
                <w:b/>
                <w:sz w:val="36"/>
              </w:rPr>
              <w:t xml:space="preserve"> -</w:t>
            </w:r>
          </w:p>
          <w:p w:rsidR="00B653EE" w:rsidRPr="005256A6" w:rsidRDefault="00CA1D6B" w:rsidP="00582457">
            <w:pPr>
              <w:spacing w:after="60"/>
              <w:jc w:val="center"/>
              <w:rPr>
                <w:rFonts w:cs="Arial"/>
                <w:b/>
                <w:sz w:val="36"/>
                <w:szCs w:val="36"/>
              </w:rPr>
            </w:pPr>
            <w:r w:rsidRPr="005256A6">
              <w:rPr>
                <w:rFonts w:cs="Arial"/>
                <w:b/>
                <w:sz w:val="36"/>
                <w:szCs w:val="36"/>
              </w:rPr>
              <w:t>USE OF THE ZA-CTD FORMAT IN THE PREPARATION OF A REGISTRATION APPLICATION</w:t>
            </w:r>
          </w:p>
        </w:tc>
      </w:tr>
    </w:tbl>
    <w:p w:rsidR="00B653EE" w:rsidRPr="005256A6" w:rsidRDefault="00B653EE" w:rsidP="00B653EE">
      <w:pPr>
        <w:jc w:val="center"/>
        <w:rPr>
          <w:b/>
        </w:rPr>
      </w:pP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B653EE" w:rsidRPr="005256A6">
        <w:tc>
          <w:tcPr>
            <w:tcW w:w="9923" w:type="dxa"/>
          </w:tcPr>
          <w:p w:rsidR="009C7238" w:rsidRPr="005256A6" w:rsidRDefault="00B653EE" w:rsidP="009C7238">
            <w:pPr>
              <w:spacing w:before="240"/>
              <w:ind w:left="284" w:right="284"/>
              <w:jc w:val="both"/>
              <w:rPr>
                <w:sz w:val="16"/>
              </w:rPr>
            </w:pPr>
            <w:r w:rsidRPr="005256A6">
              <w:rPr>
                <w:sz w:val="16"/>
              </w:rPr>
              <w:t xml:space="preserve">This guideline is intended to provide recommendations to applicants wishing to submit applications for the registration of </w:t>
            </w:r>
            <w:r w:rsidR="008A558B" w:rsidRPr="005256A6">
              <w:rPr>
                <w:sz w:val="16"/>
              </w:rPr>
              <w:t>Complementary Medicines</w:t>
            </w:r>
            <w:r w:rsidRPr="005256A6">
              <w:rPr>
                <w:sz w:val="16"/>
              </w:rPr>
              <w:t xml:space="preserve">.  It </w:t>
            </w:r>
            <w:r w:rsidR="009C7238" w:rsidRPr="005256A6">
              <w:rPr>
                <w:sz w:val="16"/>
              </w:rPr>
              <w:t xml:space="preserve">intends to invite comment from all stakeholders with the view to </w:t>
            </w:r>
            <w:r w:rsidRPr="005256A6">
              <w:rPr>
                <w:sz w:val="16"/>
              </w:rPr>
              <w:t xml:space="preserve">present </w:t>
            </w:r>
            <w:r w:rsidR="009C7238" w:rsidRPr="005256A6">
              <w:rPr>
                <w:sz w:val="16"/>
              </w:rPr>
              <w:t xml:space="preserve">to </w:t>
            </w:r>
            <w:r w:rsidRPr="005256A6">
              <w:rPr>
                <w:sz w:val="16"/>
              </w:rPr>
              <w:t>the Medicines Control Council</w:t>
            </w:r>
            <w:r w:rsidR="009C7238" w:rsidRPr="005256A6">
              <w:rPr>
                <w:sz w:val="16"/>
              </w:rPr>
              <w:t xml:space="preserve"> for authorization.  In addition to this guideline, </w:t>
            </w:r>
            <w:r w:rsidRPr="005256A6">
              <w:rPr>
                <w:sz w:val="16"/>
              </w:rPr>
              <w:t>Council reserves the right to request any additional information to establish the safety, quality and efficacy of a medicine in keeping with the knowledge current at the time of evaluation.  The MCC is committed to ensure that all registered medicines will be of the required quality, safety and efficacy</w:t>
            </w:r>
            <w:r w:rsidR="009C7238" w:rsidRPr="005256A6">
              <w:rPr>
                <w:sz w:val="16"/>
              </w:rPr>
              <w:t>.</w:t>
            </w:r>
          </w:p>
          <w:p w:rsidR="00B653EE" w:rsidRPr="005256A6" w:rsidRDefault="00B653EE" w:rsidP="009C7238">
            <w:pPr>
              <w:spacing w:before="240" w:after="120"/>
              <w:ind w:left="288" w:right="288"/>
              <w:jc w:val="both"/>
              <w:rPr>
                <w:sz w:val="16"/>
              </w:rPr>
            </w:pPr>
            <w:r w:rsidRPr="005256A6">
              <w:rPr>
                <w:sz w:val="16"/>
              </w:rPr>
              <w:t>Guidelines and application forms are available from the office of the Registrar of Medicines and the website.</w:t>
            </w:r>
          </w:p>
        </w:tc>
      </w:tr>
    </w:tbl>
    <w:p w:rsidR="00B653EE" w:rsidRPr="005256A6" w:rsidRDefault="00B653EE" w:rsidP="00B653EE">
      <w:pPr>
        <w:jc w:val="right"/>
        <w:rPr>
          <w:b/>
        </w:rPr>
      </w:pPr>
    </w:p>
    <w:tbl>
      <w:tblPr>
        <w:tblW w:w="992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7513"/>
        <w:gridCol w:w="2410"/>
      </w:tblGrid>
      <w:tr w:rsidR="00B653EE" w:rsidRPr="005256A6">
        <w:tc>
          <w:tcPr>
            <w:tcW w:w="7513" w:type="dxa"/>
          </w:tcPr>
          <w:p w:rsidR="00B653EE" w:rsidRPr="005256A6" w:rsidRDefault="00B653EE" w:rsidP="00B73EC6">
            <w:pPr>
              <w:spacing w:before="80" w:after="40"/>
              <w:ind w:right="284"/>
            </w:pPr>
            <w:r w:rsidRPr="005256A6">
              <w:t xml:space="preserve">First publication </w:t>
            </w:r>
            <w:r w:rsidR="009C7238" w:rsidRPr="005256A6">
              <w:t>for comment</w:t>
            </w:r>
          </w:p>
        </w:tc>
        <w:tc>
          <w:tcPr>
            <w:tcW w:w="2410" w:type="dxa"/>
          </w:tcPr>
          <w:p w:rsidR="00B653EE" w:rsidRPr="005256A6" w:rsidRDefault="00E56C45" w:rsidP="00B653EE">
            <w:pPr>
              <w:spacing w:before="80" w:after="40"/>
              <w:ind w:right="284"/>
              <w:jc w:val="right"/>
            </w:pPr>
            <w:r w:rsidRPr="005256A6">
              <w:t>November 2013</w:t>
            </w:r>
          </w:p>
        </w:tc>
      </w:tr>
      <w:tr w:rsidR="00B653EE" w:rsidRPr="005256A6" w:rsidTr="00A365EF">
        <w:tc>
          <w:tcPr>
            <w:tcW w:w="7513" w:type="dxa"/>
            <w:tcBorders>
              <w:top w:val="dotted" w:sz="4" w:space="0" w:color="auto"/>
              <w:bottom w:val="dotted" w:sz="4" w:space="0" w:color="auto"/>
            </w:tcBorders>
          </w:tcPr>
          <w:p w:rsidR="00B653EE" w:rsidRPr="005256A6" w:rsidRDefault="009C7238" w:rsidP="00B73EC6">
            <w:pPr>
              <w:spacing w:before="80" w:after="40"/>
              <w:ind w:left="567" w:right="170"/>
            </w:pPr>
            <w:r w:rsidRPr="005256A6">
              <w:t>Due date for comment</w:t>
            </w:r>
          </w:p>
        </w:tc>
        <w:tc>
          <w:tcPr>
            <w:tcW w:w="2410" w:type="dxa"/>
            <w:tcBorders>
              <w:top w:val="dotted" w:sz="4" w:space="0" w:color="auto"/>
              <w:bottom w:val="dotted" w:sz="4" w:space="0" w:color="auto"/>
            </w:tcBorders>
          </w:tcPr>
          <w:p w:rsidR="00B653EE" w:rsidRPr="005256A6" w:rsidRDefault="009C7238" w:rsidP="00B73EC6">
            <w:pPr>
              <w:spacing w:before="80" w:after="40"/>
              <w:ind w:right="284"/>
              <w:jc w:val="right"/>
            </w:pPr>
            <w:r w:rsidRPr="005256A6">
              <w:t>22 November 2013</w:t>
            </w:r>
          </w:p>
        </w:tc>
      </w:tr>
      <w:tr w:rsidR="00A365EF" w:rsidRPr="005256A6" w:rsidTr="00E52109">
        <w:tc>
          <w:tcPr>
            <w:tcW w:w="7513" w:type="dxa"/>
            <w:tcBorders>
              <w:top w:val="dotted" w:sz="4" w:space="0" w:color="auto"/>
              <w:bottom w:val="dotted" w:sz="4" w:space="0" w:color="auto"/>
            </w:tcBorders>
          </w:tcPr>
          <w:p w:rsidR="00A365EF" w:rsidRPr="005256A6" w:rsidRDefault="00BD4C8F" w:rsidP="00B93F05">
            <w:pPr>
              <w:spacing w:before="40" w:after="40"/>
              <w:ind w:right="170"/>
              <w:jc w:val="both"/>
            </w:pPr>
            <w:r>
              <w:t>Publication for implementation</w:t>
            </w:r>
          </w:p>
        </w:tc>
        <w:tc>
          <w:tcPr>
            <w:tcW w:w="2410" w:type="dxa"/>
            <w:tcBorders>
              <w:top w:val="dotted" w:sz="4" w:space="0" w:color="auto"/>
              <w:bottom w:val="dotted" w:sz="4" w:space="0" w:color="auto"/>
            </w:tcBorders>
          </w:tcPr>
          <w:p w:rsidR="00A365EF" w:rsidRPr="005256A6" w:rsidRDefault="00BD4C8F" w:rsidP="00B93F05">
            <w:pPr>
              <w:spacing w:before="40" w:after="40"/>
              <w:ind w:right="284"/>
              <w:jc w:val="right"/>
            </w:pPr>
            <w:r>
              <w:t>December 2013</w:t>
            </w:r>
          </w:p>
        </w:tc>
      </w:tr>
      <w:tr w:rsidR="00E52109" w:rsidRPr="00A04A8D" w:rsidTr="00742A31">
        <w:tc>
          <w:tcPr>
            <w:tcW w:w="7513" w:type="dxa"/>
            <w:tcBorders>
              <w:top w:val="dotted" w:sz="4" w:space="0" w:color="auto"/>
              <w:bottom w:val="dotted" w:sz="4" w:space="0" w:color="auto"/>
            </w:tcBorders>
          </w:tcPr>
          <w:p w:rsidR="00867340" w:rsidRDefault="00E52109">
            <w:pPr>
              <w:spacing w:before="40" w:after="40"/>
              <w:ind w:right="170"/>
              <w:jc w:val="both"/>
            </w:pPr>
            <w:r w:rsidRPr="00A04A8D">
              <w:t>Version 2</w:t>
            </w:r>
          </w:p>
        </w:tc>
        <w:tc>
          <w:tcPr>
            <w:tcW w:w="2410" w:type="dxa"/>
            <w:tcBorders>
              <w:top w:val="dotted" w:sz="4" w:space="0" w:color="auto"/>
              <w:bottom w:val="dotted" w:sz="4" w:space="0" w:color="auto"/>
            </w:tcBorders>
          </w:tcPr>
          <w:p w:rsidR="00867340" w:rsidRDefault="00B93F05">
            <w:pPr>
              <w:spacing w:before="40" w:after="40"/>
              <w:ind w:right="284"/>
              <w:jc w:val="right"/>
            </w:pPr>
            <w:r w:rsidRPr="00A04A8D">
              <w:t>March</w:t>
            </w:r>
            <w:r w:rsidR="00E52109" w:rsidRPr="00A04A8D">
              <w:t xml:space="preserve"> 2014</w:t>
            </w:r>
          </w:p>
        </w:tc>
      </w:tr>
      <w:tr w:rsidR="00742A31" w:rsidRPr="00A04A8D">
        <w:tc>
          <w:tcPr>
            <w:tcW w:w="7513" w:type="dxa"/>
            <w:tcBorders>
              <w:top w:val="dotted" w:sz="4" w:space="0" w:color="auto"/>
              <w:bottom w:val="double" w:sz="4" w:space="0" w:color="auto"/>
            </w:tcBorders>
          </w:tcPr>
          <w:p w:rsidR="00742A31" w:rsidRPr="00A04A8D" w:rsidRDefault="00742A31" w:rsidP="00A61FAE">
            <w:pPr>
              <w:spacing w:before="40" w:after="60"/>
              <w:ind w:right="170"/>
              <w:jc w:val="both"/>
            </w:pPr>
            <w:r>
              <w:t>Version 3</w:t>
            </w:r>
          </w:p>
        </w:tc>
        <w:tc>
          <w:tcPr>
            <w:tcW w:w="2410" w:type="dxa"/>
            <w:tcBorders>
              <w:top w:val="dotted" w:sz="4" w:space="0" w:color="auto"/>
              <w:bottom w:val="double" w:sz="4" w:space="0" w:color="auto"/>
            </w:tcBorders>
          </w:tcPr>
          <w:p w:rsidR="00742A31" w:rsidRPr="00A04A8D" w:rsidRDefault="00742A31" w:rsidP="00A61FAE">
            <w:pPr>
              <w:spacing w:before="40" w:after="60"/>
              <w:ind w:right="284"/>
              <w:jc w:val="right"/>
            </w:pPr>
            <w:r>
              <w:t>June 2016</w:t>
            </w:r>
          </w:p>
        </w:tc>
      </w:tr>
    </w:tbl>
    <w:p w:rsidR="00A365EF" w:rsidRPr="00B93F05" w:rsidRDefault="00A365EF" w:rsidP="00A365EF">
      <w:pPr>
        <w:pStyle w:val="Heading7"/>
        <w:tabs>
          <w:tab w:val="clear" w:pos="0"/>
        </w:tabs>
        <w:spacing w:before="80" w:after="0"/>
        <w:ind w:left="284"/>
        <w:rPr>
          <w:sz w:val="20"/>
          <w:szCs w:val="20"/>
        </w:rPr>
      </w:pPr>
    </w:p>
    <w:p w:rsidR="009603C4" w:rsidRPr="00B93F05" w:rsidRDefault="009603C4" w:rsidP="009603C4">
      <w:pPr>
        <w:pStyle w:val="Heading7"/>
        <w:tabs>
          <w:tab w:val="clear" w:pos="0"/>
        </w:tabs>
        <w:spacing w:before="80" w:after="0"/>
        <w:ind w:left="284"/>
        <w:rPr>
          <w:sz w:val="20"/>
          <w:szCs w:val="20"/>
        </w:rPr>
      </w:pPr>
    </w:p>
    <w:p w:rsidR="00B93F05" w:rsidRPr="00B93F05" w:rsidRDefault="00B93F05" w:rsidP="00B93F05">
      <w:pPr>
        <w:pStyle w:val="Heading7"/>
        <w:tabs>
          <w:tab w:val="clear" w:pos="0"/>
        </w:tabs>
        <w:spacing w:before="80" w:after="0"/>
        <w:ind w:left="284"/>
        <w:rPr>
          <w:sz w:val="20"/>
          <w:szCs w:val="20"/>
        </w:rPr>
      </w:pPr>
    </w:p>
    <w:p w:rsidR="009603C4" w:rsidRPr="00B93F05" w:rsidRDefault="009603C4" w:rsidP="009603C4">
      <w:pPr>
        <w:pStyle w:val="Heading7"/>
        <w:tabs>
          <w:tab w:val="clear" w:pos="0"/>
        </w:tabs>
        <w:spacing w:before="80" w:after="0"/>
        <w:ind w:left="284"/>
        <w:rPr>
          <w:sz w:val="20"/>
          <w:szCs w:val="20"/>
        </w:rPr>
      </w:pPr>
    </w:p>
    <w:p w:rsidR="00A365EF" w:rsidRPr="005256A6" w:rsidRDefault="00A002FE" w:rsidP="00A365EF">
      <w:pPr>
        <w:pStyle w:val="Heading7"/>
        <w:tabs>
          <w:tab w:val="clear" w:pos="0"/>
        </w:tabs>
        <w:spacing w:before="80" w:after="0"/>
        <w:ind w:left="284"/>
        <w:rPr>
          <w:b/>
          <w:sz w:val="20"/>
          <w:szCs w:val="20"/>
        </w:rPr>
      </w:pPr>
      <w:r>
        <w:rPr>
          <w:b/>
          <w:sz w:val="20"/>
          <w:szCs w:val="20"/>
        </w:rPr>
        <w:t>DR JC GOUWS</w:t>
      </w:r>
    </w:p>
    <w:p w:rsidR="00B653EE" w:rsidRPr="005256A6" w:rsidRDefault="00B653EE" w:rsidP="00923633">
      <w:pPr>
        <w:pStyle w:val="Heading6"/>
        <w:spacing w:before="80" w:after="0"/>
        <w:ind w:left="284"/>
        <w:jc w:val="both"/>
        <w:rPr>
          <w:sz w:val="20"/>
        </w:rPr>
      </w:pPr>
      <w:r w:rsidRPr="005256A6">
        <w:rPr>
          <w:sz w:val="20"/>
        </w:rPr>
        <w:t>REGISTRAR OF MEDICINES</w:t>
      </w:r>
    </w:p>
    <w:p w:rsidR="004526CE" w:rsidRPr="00B93F05" w:rsidRDefault="004526CE" w:rsidP="00B93F05">
      <w:pPr>
        <w:pStyle w:val="Heading7"/>
        <w:tabs>
          <w:tab w:val="clear" w:pos="0"/>
        </w:tabs>
        <w:spacing w:before="80" w:after="0"/>
        <w:ind w:left="284"/>
        <w:rPr>
          <w:sz w:val="20"/>
          <w:szCs w:val="20"/>
        </w:rPr>
      </w:pPr>
    </w:p>
    <w:p w:rsidR="00CB11FE" w:rsidRPr="0058213F" w:rsidRDefault="00056CFE" w:rsidP="00E03AF7">
      <w:pPr>
        <w:jc w:val="center"/>
        <w:rPr>
          <w:rFonts w:cs="Arial"/>
        </w:rPr>
      </w:pPr>
      <w:r w:rsidRPr="005256A6">
        <w:br w:type="page"/>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835"/>
      </w:tblGrid>
      <w:tr w:rsidR="0058213F" w:rsidTr="00104F9D">
        <w:tc>
          <w:tcPr>
            <w:tcW w:w="10081" w:type="dxa"/>
          </w:tcPr>
          <w:p w:rsidR="0058213F" w:rsidRDefault="0058213F" w:rsidP="0058213F">
            <w:pPr>
              <w:spacing w:before="120"/>
              <w:jc w:val="center"/>
              <w:rPr>
                <w:rFonts w:cs="Arial"/>
                <w:b/>
              </w:rPr>
            </w:pPr>
            <w:bookmarkStart w:id="1" w:name="ToC"/>
            <w:bookmarkEnd w:id="1"/>
            <w:r>
              <w:rPr>
                <w:rFonts w:cs="Arial"/>
                <w:b/>
              </w:rPr>
              <w:lastRenderedPageBreak/>
              <w:t>TABLE OF CONTENTS</w:t>
            </w:r>
          </w:p>
          <w:p w:rsidR="0058213F" w:rsidRPr="0058213F" w:rsidRDefault="0058213F" w:rsidP="0058213F">
            <w:pPr>
              <w:ind w:right="284"/>
              <w:jc w:val="right"/>
              <w:rPr>
                <w:rFonts w:cs="Arial"/>
                <w:b/>
              </w:rPr>
            </w:pPr>
            <w:r>
              <w:rPr>
                <w:rFonts w:cs="Arial"/>
                <w:b/>
              </w:rPr>
              <w:t>Page</w:t>
            </w:r>
          </w:p>
        </w:tc>
      </w:tr>
      <w:tr w:rsidR="0058213F" w:rsidTr="00104F9D">
        <w:tc>
          <w:tcPr>
            <w:tcW w:w="10081" w:type="dxa"/>
          </w:tcPr>
          <w:p w:rsidR="00A61FAE" w:rsidRDefault="004F4866">
            <w:pPr>
              <w:pStyle w:val="TOC1"/>
              <w:rPr>
                <w:rFonts w:asciiTheme="minorHAnsi" w:eastAsiaTheme="minorEastAsia" w:hAnsiTheme="minorHAnsi" w:cstheme="minorBidi"/>
                <w:b w:val="0"/>
                <w:noProof/>
                <w:lang w:val="en-ZA" w:eastAsia="en-ZA"/>
              </w:rPr>
            </w:pPr>
            <w:r>
              <w:rPr>
                <w:rFonts w:cs="Arial"/>
              </w:rPr>
              <w:fldChar w:fldCharType="begin"/>
            </w:r>
            <w:r w:rsidR="0058213F">
              <w:rPr>
                <w:rFonts w:cs="Arial"/>
              </w:rPr>
              <w:instrText xml:space="preserve"> TOC \o "1-3" \h \z \u </w:instrText>
            </w:r>
            <w:r>
              <w:rPr>
                <w:rFonts w:cs="Arial"/>
              </w:rPr>
              <w:fldChar w:fldCharType="separate"/>
            </w:r>
            <w:hyperlink w:anchor="_Toc453541124" w:history="1">
              <w:r w:rsidR="00A61FAE" w:rsidRPr="00A55B0D">
                <w:rPr>
                  <w:rStyle w:val="Hyperlink"/>
                  <w:caps/>
                  <w:noProof/>
                </w:rPr>
                <w:t>1</w:t>
              </w:r>
              <w:r w:rsidR="00A61FAE">
                <w:rPr>
                  <w:rFonts w:asciiTheme="minorHAnsi" w:eastAsiaTheme="minorEastAsia" w:hAnsiTheme="minorHAnsi" w:cstheme="minorBidi"/>
                  <w:b w:val="0"/>
                  <w:noProof/>
                  <w:lang w:val="en-ZA" w:eastAsia="en-ZA"/>
                </w:rPr>
                <w:tab/>
              </w:r>
              <w:r w:rsidR="00A61FAE" w:rsidRPr="00A55B0D">
                <w:rPr>
                  <w:rStyle w:val="Hyperlink"/>
                  <w:noProof/>
                </w:rPr>
                <w:t>INTRODUCTION</w:t>
              </w:r>
              <w:r w:rsidR="00A61FAE">
                <w:rPr>
                  <w:noProof/>
                  <w:webHidden/>
                </w:rPr>
                <w:tab/>
              </w:r>
              <w:r w:rsidR="00A61FAE">
                <w:rPr>
                  <w:noProof/>
                  <w:webHidden/>
                </w:rPr>
                <w:fldChar w:fldCharType="begin"/>
              </w:r>
              <w:r w:rsidR="00A61FAE">
                <w:rPr>
                  <w:noProof/>
                  <w:webHidden/>
                </w:rPr>
                <w:instrText xml:space="preserve"> PAGEREF _Toc453541124 \h </w:instrText>
              </w:r>
              <w:r w:rsidR="00A61FAE">
                <w:rPr>
                  <w:noProof/>
                  <w:webHidden/>
                </w:rPr>
              </w:r>
              <w:r w:rsidR="00A61FAE">
                <w:rPr>
                  <w:noProof/>
                  <w:webHidden/>
                </w:rPr>
                <w:fldChar w:fldCharType="separate"/>
              </w:r>
              <w:r w:rsidR="0083043F">
                <w:rPr>
                  <w:noProof/>
                  <w:webHidden/>
                </w:rPr>
                <w:t>3</w:t>
              </w:r>
              <w:r w:rsidR="00A61FAE">
                <w:rPr>
                  <w:noProof/>
                  <w:webHidden/>
                </w:rPr>
                <w:fldChar w:fldCharType="end"/>
              </w:r>
            </w:hyperlink>
          </w:p>
          <w:p w:rsidR="00A61FAE" w:rsidRDefault="006A47ED">
            <w:pPr>
              <w:pStyle w:val="TOC1"/>
              <w:rPr>
                <w:rFonts w:asciiTheme="minorHAnsi" w:eastAsiaTheme="minorEastAsia" w:hAnsiTheme="minorHAnsi" w:cstheme="minorBidi"/>
                <w:b w:val="0"/>
                <w:noProof/>
                <w:lang w:val="en-ZA" w:eastAsia="en-ZA"/>
              </w:rPr>
            </w:pPr>
            <w:hyperlink w:anchor="_Toc453541125" w:history="1">
              <w:r w:rsidR="00A61FAE" w:rsidRPr="00A55B0D">
                <w:rPr>
                  <w:rStyle w:val="Hyperlink"/>
                  <w:noProof/>
                </w:rPr>
                <w:t>2</w:t>
              </w:r>
              <w:r w:rsidR="00A61FAE">
                <w:rPr>
                  <w:rFonts w:asciiTheme="minorHAnsi" w:eastAsiaTheme="minorEastAsia" w:hAnsiTheme="minorHAnsi" w:cstheme="minorBidi"/>
                  <w:b w:val="0"/>
                  <w:noProof/>
                  <w:lang w:val="en-ZA" w:eastAsia="en-ZA"/>
                </w:rPr>
                <w:tab/>
              </w:r>
              <w:r w:rsidR="00A61FAE" w:rsidRPr="00A55B0D">
                <w:rPr>
                  <w:rStyle w:val="Hyperlink"/>
                  <w:noProof/>
                </w:rPr>
                <w:t>SCOPE</w:t>
              </w:r>
              <w:r w:rsidR="00A61FAE">
                <w:rPr>
                  <w:noProof/>
                  <w:webHidden/>
                </w:rPr>
                <w:tab/>
              </w:r>
              <w:r w:rsidR="00A61FAE">
                <w:rPr>
                  <w:noProof/>
                  <w:webHidden/>
                </w:rPr>
                <w:fldChar w:fldCharType="begin"/>
              </w:r>
              <w:r w:rsidR="00A61FAE">
                <w:rPr>
                  <w:noProof/>
                  <w:webHidden/>
                </w:rPr>
                <w:instrText xml:space="preserve"> PAGEREF _Toc453541125 \h </w:instrText>
              </w:r>
              <w:r w:rsidR="00A61FAE">
                <w:rPr>
                  <w:noProof/>
                  <w:webHidden/>
                </w:rPr>
              </w:r>
              <w:r w:rsidR="00A61FAE">
                <w:rPr>
                  <w:noProof/>
                  <w:webHidden/>
                </w:rPr>
                <w:fldChar w:fldCharType="separate"/>
              </w:r>
              <w:r w:rsidR="0083043F">
                <w:rPr>
                  <w:noProof/>
                  <w:webHidden/>
                </w:rPr>
                <w:t>3</w:t>
              </w:r>
              <w:r w:rsidR="00A61FAE">
                <w:rPr>
                  <w:noProof/>
                  <w:webHidden/>
                </w:rPr>
                <w:fldChar w:fldCharType="end"/>
              </w:r>
            </w:hyperlink>
          </w:p>
          <w:p w:rsidR="00A61FAE" w:rsidRDefault="006A47ED">
            <w:pPr>
              <w:pStyle w:val="TOC1"/>
              <w:rPr>
                <w:rFonts w:asciiTheme="minorHAnsi" w:eastAsiaTheme="minorEastAsia" w:hAnsiTheme="minorHAnsi" w:cstheme="minorBidi"/>
                <w:b w:val="0"/>
                <w:noProof/>
                <w:lang w:val="en-ZA" w:eastAsia="en-ZA"/>
              </w:rPr>
            </w:pPr>
            <w:hyperlink w:anchor="_Toc453541126" w:history="1">
              <w:r w:rsidR="00A61FAE" w:rsidRPr="00A55B0D">
                <w:rPr>
                  <w:rStyle w:val="Hyperlink"/>
                  <w:noProof/>
                </w:rPr>
                <w:t>3</w:t>
              </w:r>
              <w:r w:rsidR="00A61FAE">
                <w:rPr>
                  <w:rFonts w:asciiTheme="minorHAnsi" w:eastAsiaTheme="minorEastAsia" w:hAnsiTheme="minorHAnsi" w:cstheme="minorBidi"/>
                  <w:b w:val="0"/>
                  <w:noProof/>
                  <w:lang w:val="en-ZA" w:eastAsia="en-ZA"/>
                </w:rPr>
                <w:tab/>
              </w:r>
              <w:r w:rsidR="00A61FAE" w:rsidRPr="00A55B0D">
                <w:rPr>
                  <w:rStyle w:val="Hyperlink"/>
                  <w:noProof/>
                </w:rPr>
                <w:t>ZA-CTD STRUCTURE &amp; GUIDANCE</w:t>
              </w:r>
              <w:r w:rsidR="00A61FAE">
                <w:rPr>
                  <w:noProof/>
                  <w:webHidden/>
                </w:rPr>
                <w:tab/>
              </w:r>
              <w:r w:rsidR="00A61FAE">
                <w:rPr>
                  <w:noProof/>
                  <w:webHidden/>
                </w:rPr>
                <w:fldChar w:fldCharType="begin"/>
              </w:r>
              <w:r w:rsidR="00A61FAE">
                <w:rPr>
                  <w:noProof/>
                  <w:webHidden/>
                </w:rPr>
                <w:instrText xml:space="preserve"> PAGEREF _Toc453541126 \h </w:instrText>
              </w:r>
              <w:r w:rsidR="00A61FAE">
                <w:rPr>
                  <w:noProof/>
                  <w:webHidden/>
                </w:rPr>
              </w:r>
              <w:r w:rsidR="00A61FAE">
                <w:rPr>
                  <w:noProof/>
                  <w:webHidden/>
                </w:rPr>
                <w:fldChar w:fldCharType="separate"/>
              </w:r>
              <w:r w:rsidR="0083043F">
                <w:rPr>
                  <w:noProof/>
                  <w:webHidden/>
                </w:rPr>
                <w:t>3</w:t>
              </w:r>
              <w:r w:rsidR="00A61FAE">
                <w:rPr>
                  <w:noProof/>
                  <w:webHidden/>
                </w:rPr>
                <w:fldChar w:fldCharType="end"/>
              </w:r>
            </w:hyperlink>
          </w:p>
          <w:p w:rsidR="00A61FAE" w:rsidRDefault="006A47ED">
            <w:pPr>
              <w:pStyle w:val="TOC2"/>
              <w:rPr>
                <w:rFonts w:asciiTheme="minorHAnsi" w:eastAsiaTheme="minorEastAsia" w:hAnsiTheme="minorHAnsi" w:cstheme="minorBidi"/>
                <w:noProof/>
                <w:lang w:val="en-ZA" w:eastAsia="en-ZA"/>
              </w:rPr>
            </w:pPr>
            <w:hyperlink w:anchor="_Toc453541127" w:history="1">
              <w:r w:rsidR="00A61FAE" w:rsidRPr="00A55B0D">
                <w:rPr>
                  <w:rStyle w:val="Hyperlink"/>
                  <w:noProof/>
                </w:rPr>
                <w:t>3.1</w:t>
              </w:r>
              <w:r w:rsidR="00A61FAE">
                <w:rPr>
                  <w:rFonts w:asciiTheme="minorHAnsi" w:eastAsiaTheme="minorEastAsia" w:hAnsiTheme="minorHAnsi" w:cstheme="minorBidi"/>
                  <w:noProof/>
                  <w:lang w:val="en-ZA" w:eastAsia="en-ZA"/>
                </w:rPr>
                <w:tab/>
              </w:r>
              <w:r w:rsidR="00A61FAE" w:rsidRPr="00A55B0D">
                <w:rPr>
                  <w:rStyle w:val="Hyperlink"/>
                  <w:noProof/>
                </w:rPr>
                <w:t>ZA Module 1: Administrative information</w:t>
              </w:r>
              <w:r w:rsidR="00A61FAE">
                <w:rPr>
                  <w:noProof/>
                  <w:webHidden/>
                </w:rPr>
                <w:tab/>
              </w:r>
              <w:r w:rsidR="00A61FAE">
                <w:rPr>
                  <w:noProof/>
                  <w:webHidden/>
                </w:rPr>
                <w:fldChar w:fldCharType="begin"/>
              </w:r>
              <w:r w:rsidR="00A61FAE">
                <w:rPr>
                  <w:noProof/>
                  <w:webHidden/>
                </w:rPr>
                <w:instrText xml:space="preserve"> PAGEREF _Toc453541127 \h </w:instrText>
              </w:r>
              <w:r w:rsidR="00A61FAE">
                <w:rPr>
                  <w:noProof/>
                  <w:webHidden/>
                </w:rPr>
              </w:r>
              <w:r w:rsidR="00A61FAE">
                <w:rPr>
                  <w:noProof/>
                  <w:webHidden/>
                </w:rPr>
                <w:fldChar w:fldCharType="separate"/>
              </w:r>
              <w:r w:rsidR="0083043F">
                <w:rPr>
                  <w:noProof/>
                  <w:webHidden/>
                </w:rPr>
                <w:t>4</w:t>
              </w:r>
              <w:r w:rsidR="00A61FAE">
                <w:rPr>
                  <w:noProof/>
                  <w:webHidden/>
                </w:rPr>
                <w:fldChar w:fldCharType="end"/>
              </w:r>
            </w:hyperlink>
          </w:p>
          <w:p w:rsidR="00A61FAE" w:rsidRDefault="006A47ED">
            <w:pPr>
              <w:pStyle w:val="TOC2"/>
              <w:rPr>
                <w:rFonts w:asciiTheme="minorHAnsi" w:eastAsiaTheme="minorEastAsia" w:hAnsiTheme="minorHAnsi" w:cstheme="minorBidi"/>
                <w:noProof/>
                <w:lang w:val="en-ZA" w:eastAsia="en-ZA"/>
              </w:rPr>
            </w:pPr>
            <w:hyperlink w:anchor="_Toc453541128" w:history="1">
              <w:r w:rsidR="00A61FAE" w:rsidRPr="00A55B0D">
                <w:rPr>
                  <w:rStyle w:val="Hyperlink"/>
                  <w:noProof/>
                </w:rPr>
                <w:t>3.2</w:t>
              </w:r>
              <w:r w:rsidR="00A61FAE">
                <w:rPr>
                  <w:rFonts w:asciiTheme="minorHAnsi" w:eastAsiaTheme="minorEastAsia" w:hAnsiTheme="minorHAnsi" w:cstheme="minorBidi"/>
                  <w:noProof/>
                  <w:lang w:val="en-ZA" w:eastAsia="en-ZA"/>
                </w:rPr>
                <w:tab/>
              </w:r>
              <w:r w:rsidR="00A61FAE" w:rsidRPr="00A55B0D">
                <w:rPr>
                  <w:rStyle w:val="Hyperlink"/>
                  <w:noProof/>
                </w:rPr>
                <w:t>Module 2: Common Technical Document summaries</w:t>
              </w:r>
              <w:r w:rsidR="00A61FAE">
                <w:rPr>
                  <w:noProof/>
                  <w:webHidden/>
                </w:rPr>
                <w:tab/>
              </w:r>
              <w:r w:rsidR="00A61FAE">
                <w:rPr>
                  <w:noProof/>
                  <w:webHidden/>
                </w:rPr>
                <w:fldChar w:fldCharType="begin"/>
              </w:r>
              <w:r w:rsidR="00A61FAE">
                <w:rPr>
                  <w:noProof/>
                  <w:webHidden/>
                </w:rPr>
                <w:instrText xml:space="preserve"> PAGEREF _Toc453541128 \h </w:instrText>
              </w:r>
              <w:r w:rsidR="00A61FAE">
                <w:rPr>
                  <w:noProof/>
                  <w:webHidden/>
                </w:rPr>
              </w:r>
              <w:r w:rsidR="00A61FAE">
                <w:rPr>
                  <w:noProof/>
                  <w:webHidden/>
                </w:rPr>
                <w:fldChar w:fldCharType="separate"/>
              </w:r>
              <w:r w:rsidR="0083043F">
                <w:rPr>
                  <w:noProof/>
                  <w:webHidden/>
                </w:rPr>
                <w:t>6</w:t>
              </w:r>
              <w:r w:rsidR="00A61FAE">
                <w:rPr>
                  <w:noProof/>
                  <w:webHidden/>
                </w:rPr>
                <w:fldChar w:fldCharType="end"/>
              </w:r>
            </w:hyperlink>
          </w:p>
          <w:p w:rsidR="00A61FAE" w:rsidRDefault="006A47ED">
            <w:pPr>
              <w:pStyle w:val="TOC2"/>
              <w:rPr>
                <w:rFonts w:asciiTheme="minorHAnsi" w:eastAsiaTheme="minorEastAsia" w:hAnsiTheme="minorHAnsi" w:cstheme="minorBidi"/>
                <w:noProof/>
                <w:lang w:val="en-ZA" w:eastAsia="en-ZA"/>
              </w:rPr>
            </w:pPr>
            <w:hyperlink w:anchor="_Toc453541129" w:history="1">
              <w:r w:rsidR="00A61FAE" w:rsidRPr="00A55B0D">
                <w:rPr>
                  <w:rStyle w:val="Hyperlink"/>
                  <w:noProof/>
                </w:rPr>
                <w:t>3.3</w:t>
              </w:r>
              <w:r w:rsidR="00A61FAE">
                <w:rPr>
                  <w:rFonts w:asciiTheme="minorHAnsi" w:eastAsiaTheme="minorEastAsia" w:hAnsiTheme="minorHAnsi" w:cstheme="minorBidi"/>
                  <w:noProof/>
                  <w:lang w:val="en-ZA" w:eastAsia="en-ZA"/>
                </w:rPr>
                <w:tab/>
              </w:r>
              <w:r w:rsidR="00A61FAE" w:rsidRPr="00A55B0D">
                <w:rPr>
                  <w:rStyle w:val="Hyperlink"/>
                  <w:noProof/>
                </w:rPr>
                <w:t>Module 3: Quality</w:t>
              </w:r>
              <w:r w:rsidR="00A61FAE">
                <w:rPr>
                  <w:noProof/>
                  <w:webHidden/>
                </w:rPr>
                <w:tab/>
              </w:r>
              <w:r w:rsidR="00A61FAE">
                <w:rPr>
                  <w:noProof/>
                  <w:webHidden/>
                </w:rPr>
                <w:fldChar w:fldCharType="begin"/>
              </w:r>
              <w:r w:rsidR="00A61FAE">
                <w:rPr>
                  <w:noProof/>
                  <w:webHidden/>
                </w:rPr>
                <w:instrText xml:space="preserve"> PAGEREF _Toc453541129 \h </w:instrText>
              </w:r>
              <w:r w:rsidR="00A61FAE">
                <w:rPr>
                  <w:noProof/>
                  <w:webHidden/>
                </w:rPr>
              </w:r>
              <w:r w:rsidR="00A61FAE">
                <w:rPr>
                  <w:noProof/>
                  <w:webHidden/>
                </w:rPr>
                <w:fldChar w:fldCharType="separate"/>
              </w:r>
              <w:r w:rsidR="0083043F">
                <w:rPr>
                  <w:noProof/>
                  <w:webHidden/>
                </w:rPr>
                <w:t>7</w:t>
              </w:r>
              <w:r w:rsidR="00A61FAE">
                <w:rPr>
                  <w:noProof/>
                  <w:webHidden/>
                </w:rPr>
                <w:fldChar w:fldCharType="end"/>
              </w:r>
            </w:hyperlink>
          </w:p>
          <w:p w:rsidR="00A61FAE" w:rsidRDefault="006A47ED">
            <w:pPr>
              <w:pStyle w:val="TOC2"/>
              <w:rPr>
                <w:rFonts w:asciiTheme="minorHAnsi" w:eastAsiaTheme="minorEastAsia" w:hAnsiTheme="minorHAnsi" w:cstheme="minorBidi"/>
                <w:noProof/>
                <w:lang w:val="en-ZA" w:eastAsia="en-ZA"/>
              </w:rPr>
            </w:pPr>
            <w:hyperlink w:anchor="_Toc453541130" w:history="1">
              <w:r w:rsidR="00A61FAE" w:rsidRPr="00A55B0D">
                <w:rPr>
                  <w:rStyle w:val="Hyperlink"/>
                  <w:noProof/>
                </w:rPr>
                <w:t>3.4</w:t>
              </w:r>
              <w:r w:rsidR="00A61FAE">
                <w:rPr>
                  <w:rFonts w:asciiTheme="minorHAnsi" w:eastAsiaTheme="minorEastAsia" w:hAnsiTheme="minorHAnsi" w:cstheme="minorBidi"/>
                  <w:noProof/>
                  <w:lang w:val="en-ZA" w:eastAsia="en-ZA"/>
                </w:rPr>
                <w:tab/>
              </w:r>
              <w:r w:rsidR="00A61FAE" w:rsidRPr="00A55B0D">
                <w:rPr>
                  <w:rStyle w:val="Hyperlink"/>
                  <w:noProof/>
                </w:rPr>
                <w:t>Module 4: Non-clinical study reports</w:t>
              </w:r>
              <w:r w:rsidR="00A61FAE">
                <w:rPr>
                  <w:noProof/>
                  <w:webHidden/>
                </w:rPr>
                <w:tab/>
              </w:r>
              <w:r w:rsidR="00A61FAE">
                <w:rPr>
                  <w:noProof/>
                  <w:webHidden/>
                </w:rPr>
                <w:fldChar w:fldCharType="begin"/>
              </w:r>
              <w:r w:rsidR="00A61FAE">
                <w:rPr>
                  <w:noProof/>
                  <w:webHidden/>
                </w:rPr>
                <w:instrText xml:space="preserve"> PAGEREF _Toc453541130 \h </w:instrText>
              </w:r>
              <w:r w:rsidR="00A61FAE">
                <w:rPr>
                  <w:noProof/>
                  <w:webHidden/>
                </w:rPr>
              </w:r>
              <w:r w:rsidR="00A61FAE">
                <w:rPr>
                  <w:noProof/>
                  <w:webHidden/>
                </w:rPr>
                <w:fldChar w:fldCharType="separate"/>
              </w:r>
              <w:r w:rsidR="0083043F">
                <w:rPr>
                  <w:noProof/>
                  <w:webHidden/>
                </w:rPr>
                <w:t>10</w:t>
              </w:r>
              <w:r w:rsidR="00A61FAE">
                <w:rPr>
                  <w:noProof/>
                  <w:webHidden/>
                </w:rPr>
                <w:fldChar w:fldCharType="end"/>
              </w:r>
            </w:hyperlink>
          </w:p>
          <w:p w:rsidR="00A61FAE" w:rsidRDefault="006A47ED">
            <w:pPr>
              <w:pStyle w:val="TOC2"/>
              <w:rPr>
                <w:rFonts w:asciiTheme="minorHAnsi" w:eastAsiaTheme="minorEastAsia" w:hAnsiTheme="minorHAnsi" w:cstheme="minorBidi"/>
                <w:noProof/>
                <w:lang w:val="en-ZA" w:eastAsia="en-ZA"/>
              </w:rPr>
            </w:pPr>
            <w:hyperlink w:anchor="_Toc453541131" w:history="1">
              <w:r w:rsidR="00A61FAE" w:rsidRPr="00A55B0D">
                <w:rPr>
                  <w:rStyle w:val="Hyperlink"/>
                  <w:noProof/>
                </w:rPr>
                <w:t>3.5</w:t>
              </w:r>
              <w:r w:rsidR="00A61FAE">
                <w:rPr>
                  <w:rFonts w:asciiTheme="minorHAnsi" w:eastAsiaTheme="minorEastAsia" w:hAnsiTheme="minorHAnsi" w:cstheme="minorBidi"/>
                  <w:noProof/>
                  <w:lang w:val="en-ZA" w:eastAsia="en-ZA"/>
                </w:rPr>
                <w:tab/>
              </w:r>
              <w:r w:rsidR="00A61FAE" w:rsidRPr="00A55B0D">
                <w:rPr>
                  <w:rStyle w:val="Hyperlink"/>
                  <w:noProof/>
                </w:rPr>
                <w:t>Module 5: Clinical study reports</w:t>
              </w:r>
              <w:r w:rsidR="00A61FAE">
                <w:rPr>
                  <w:noProof/>
                  <w:webHidden/>
                </w:rPr>
                <w:tab/>
              </w:r>
              <w:r w:rsidR="00A61FAE">
                <w:rPr>
                  <w:noProof/>
                  <w:webHidden/>
                </w:rPr>
                <w:fldChar w:fldCharType="begin"/>
              </w:r>
              <w:r w:rsidR="00A61FAE">
                <w:rPr>
                  <w:noProof/>
                  <w:webHidden/>
                </w:rPr>
                <w:instrText xml:space="preserve"> PAGEREF _Toc453541131 \h </w:instrText>
              </w:r>
              <w:r w:rsidR="00A61FAE">
                <w:rPr>
                  <w:noProof/>
                  <w:webHidden/>
                </w:rPr>
              </w:r>
              <w:r w:rsidR="00A61FAE">
                <w:rPr>
                  <w:noProof/>
                  <w:webHidden/>
                </w:rPr>
                <w:fldChar w:fldCharType="separate"/>
              </w:r>
              <w:r w:rsidR="0083043F">
                <w:rPr>
                  <w:noProof/>
                  <w:webHidden/>
                </w:rPr>
                <w:t>10</w:t>
              </w:r>
              <w:r w:rsidR="00A61FAE">
                <w:rPr>
                  <w:noProof/>
                  <w:webHidden/>
                </w:rPr>
                <w:fldChar w:fldCharType="end"/>
              </w:r>
            </w:hyperlink>
          </w:p>
          <w:p w:rsidR="00A61FAE" w:rsidRDefault="006A47ED">
            <w:pPr>
              <w:pStyle w:val="TOC1"/>
              <w:rPr>
                <w:rFonts w:asciiTheme="minorHAnsi" w:eastAsiaTheme="minorEastAsia" w:hAnsiTheme="minorHAnsi" w:cstheme="minorBidi"/>
                <w:b w:val="0"/>
                <w:noProof/>
                <w:lang w:val="en-ZA" w:eastAsia="en-ZA"/>
              </w:rPr>
            </w:pPr>
            <w:hyperlink w:anchor="_Toc453541132" w:history="1">
              <w:r w:rsidR="00A61FAE" w:rsidRPr="00A55B0D">
                <w:rPr>
                  <w:rStyle w:val="Hyperlink"/>
                  <w:noProof/>
                </w:rPr>
                <w:t>4</w:t>
              </w:r>
              <w:r w:rsidR="00A61FAE">
                <w:rPr>
                  <w:rFonts w:asciiTheme="minorHAnsi" w:eastAsiaTheme="minorEastAsia" w:hAnsiTheme="minorHAnsi" w:cstheme="minorBidi"/>
                  <w:b w:val="0"/>
                  <w:noProof/>
                  <w:lang w:val="en-ZA" w:eastAsia="en-ZA"/>
                </w:rPr>
                <w:tab/>
              </w:r>
              <w:r w:rsidR="00A61FAE" w:rsidRPr="00A55B0D">
                <w:rPr>
                  <w:rStyle w:val="Hyperlink"/>
                  <w:rFonts w:eastAsia="ArialMT"/>
                  <w:noProof/>
                </w:rPr>
                <w:t>REFERENCES</w:t>
              </w:r>
              <w:r w:rsidR="00A61FAE">
                <w:rPr>
                  <w:noProof/>
                  <w:webHidden/>
                </w:rPr>
                <w:tab/>
              </w:r>
              <w:r w:rsidR="00A61FAE">
                <w:rPr>
                  <w:noProof/>
                  <w:webHidden/>
                </w:rPr>
                <w:fldChar w:fldCharType="begin"/>
              </w:r>
              <w:r w:rsidR="00A61FAE">
                <w:rPr>
                  <w:noProof/>
                  <w:webHidden/>
                </w:rPr>
                <w:instrText xml:space="preserve"> PAGEREF _Toc453541132 \h </w:instrText>
              </w:r>
              <w:r w:rsidR="00A61FAE">
                <w:rPr>
                  <w:noProof/>
                  <w:webHidden/>
                </w:rPr>
              </w:r>
              <w:r w:rsidR="00A61FAE">
                <w:rPr>
                  <w:noProof/>
                  <w:webHidden/>
                </w:rPr>
                <w:fldChar w:fldCharType="separate"/>
              </w:r>
              <w:r w:rsidR="0083043F">
                <w:rPr>
                  <w:noProof/>
                  <w:webHidden/>
                </w:rPr>
                <w:t>10</w:t>
              </w:r>
              <w:r w:rsidR="00A61FAE">
                <w:rPr>
                  <w:noProof/>
                  <w:webHidden/>
                </w:rPr>
                <w:fldChar w:fldCharType="end"/>
              </w:r>
            </w:hyperlink>
          </w:p>
          <w:p w:rsidR="00A61FAE" w:rsidRDefault="006A47ED">
            <w:pPr>
              <w:pStyle w:val="TOC1"/>
              <w:rPr>
                <w:rFonts w:asciiTheme="minorHAnsi" w:eastAsiaTheme="minorEastAsia" w:hAnsiTheme="minorHAnsi" w:cstheme="minorBidi"/>
                <w:b w:val="0"/>
                <w:noProof/>
                <w:lang w:val="en-ZA" w:eastAsia="en-ZA"/>
              </w:rPr>
            </w:pPr>
            <w:hyperlink w:anchor="_Toc453541133" w:history="1">
              <w:r w:rsidR="00A61FAE" w:rsidRPr="00A55B0D">
                <w:rPr>
                  <w:rStyle w:val="Hyperlink"/>
                  <w:noProof/>
                </w:rPr>
                <w:t>5</w:t>
              </w:r>
              <w:r w:rsidR="00A61FAE">
                <w:rPr>
                  <w:rFonts w:asciiTheme="minorHAnsi" w:eastAsiaTheme="minorEastAsia" w:hAnsiTheme="minorHAnsi" w:cstheme="minorBidi"/>
                  <w:b w:val="0"/>
                  <w:noProof/>
                  <w:lang w:val="en-ZA" w:eastAsia="en-ZA"/>
                </w:rPr>
                <w:tab/>
              </w:r>
              <w:r w:rsidR="00A61FAE" w:rsidRPr="00A55B0D">
                <w:rPr>
                  <w:rStyle w:val="Hyperlink"/>
                  <w:rFonts w:eastAsia="ArialMT"/>
                  <w:noProof/>
                </w:rPr>
                <w:t>UPDATE HISTORY</w:t>
              </w:r>
              <w:r w:rsidR="00A61FAE">
                <w:rPr>
                  <w:noProof/>
                  <w:webHidden/>
                </w:rPr>
                <w:tab/>
              </w:r>
              <w:r w:rsidR="00A61FAE">
                <w:rPr>
                  <w:noProof/>
                  <w:webHidden/>
                </w:rPr>
                <w:fldChar w:fldCharType="begin"/>
              </w:r>
              <w:r w:rsidR="00A61FAE">
                <w:rPr>
                  <w:noProof/>
                  <w:webHidden/>
                </w:rPr>
                <w:instrText xml:space="preserve"> PAGEREF _Toc453541133 \h </w:instrText>
              </w:r>
              <w:r w:rsidR="00A61FAE">
                <w:rPr>
                  <w:noProof/>
                  <w:webHidden/>
                </w:rPr>
              </w:r>
              <w:r w:rsidR="00A61FAE">
                <w:rPr>
                  <w:noProof/>
                  <w:webHidden/>
                </w:rPr>
                <w:fldChar w:fldCharType="separate"/>
              </w:r>
              <w:r w:rsidR="0083043F">
                <w:rPr>
                  <w:noProof/>
                  <w:webHidden/>
                </w:rPr>
                <w:t>11</w:t>
              </w:r>
              <w:r w:rsidR="00A61FAE">
                <w:rPr>
                  <w:noProof/>
                  <w:webHidden/>
                </w:rPr>
                <w:fldChar w:fldCharType="end"/>
              </w:r>
            </w:hyperlink>
          </w:p>
          <w:p w:rsidR="0058213F" w:rsidRDefault="004F4866" w:rsidP="008B04EE">
            <w:pPr>
              <w:jc w:val="center"/>
              <w:rPr>
                <w:rFonts w:cs="Arial"/>
              </w:rPr>
            </w:pPr>
            <w:r>
              <w:rPr>
                <w:rFonts w:cs="Arial"/>
              </w:rPr>
              <w:fldChar w:fldCharType="end"/>
            </w:r>
          </w:p>
        </w:tc>
      </w:tr>
    </w:tbl>
    <w:p w:rsidR="0058213F" w:rsidRPr="0058213F" w:rsidRDefault="0058213F" w:rsidP="00E03AF7">
      <w:pPr>
        <w:jc w:val="center"/>
        <w:rPr>
          <w:rFonts w:cs="Arial"/>
        </w:rPr>
      </w:pPr>
    </w:p>
    <w:p w:rsidR="0058213F" w:rsidRPr="0058213F" w:rsidRDefault="0058213F" w:rsidP="00E03AF7">
      <w:pPr>
        <w:jc w:val="center"/>
        <w:rPr>
          <w:rFonts w:cs="Arial"/>
        </w:rPr>
      </w:pPr>
    </w:p>
    <w:p w:rsidR="00A61FAE" w:rsidRDefault="00A61FAE" w:rsidP="00A61FAE">
      <w:pPr>
        <w:jc w:val="both"/>
        <w:rPr>
          <w:rFonts w:cs="Arial"/>
        </w:rPr>
      </w:pPr>
    </w:p>
    <w:p w:rsidR="00A61FAE" w:rsidRDefault="00A61FAE" w:rsidP="00A61FAE">
      <w:pPr>
        <w:jc w:val="both"/>
        <w:rPr>
          <w:rFonts w:cs="Arial"/>
        </w:rPr>
        <w:sectPr w:rsidR="00A61FAE" w:rsidSect="00444C70">
          <w:headerReference w:type="default" r:id="rId10"/>
          <w:footerReference w:type="even" r:id="rId11"/>
          <w:footerReference w:type="default" r:id="rId12"/>
          <w:headerReference w:type="first" r:id="rId13"/>
          <w:footerReference w:type="first" r:id="rId14"/>
          <w:pgSz w:w="11907" w:h="16840" w:code="9"/>
          <w:pgMar w:top="1474" w:right="1021" w:bottom="1701" w:left="1021" w:header="1134" w:footer="1134" w:gutter="0"/>
          <w:pgNumType w:start="1"/>
          <w:cols w:space="720"/>
          <w:titlePg/>
        </w:sectPr>
      </w:pPr>
    </w:p>
    <w:p w:rsidR="00214603" w:rsidRPr="005256A6" w:rsidRDefault="00B9545C" w:rsidP="00244BA0">
      <w:pPr>
        <w:pStyle w:val="Heading1"/>
      </w:pPr>
      <w:bookmarkStart w:id="2" w:name="_Toc452630159"/>
      <w:bookmarkStart w:id="3" w:name="_Toc453541124"/>
      <w:r w:rsidRPr="005256A6">
        <w:rPr>
          <w:caps/>
        </w:rPr>
        <w:t>1</w:t>
      </w:r>
      <w:r w:rsidRPr="005256A6">
        <w:rPr>
          <w:caps/>
        </w:rPr>
        <w:tab/>
      </w:r>
      <w:bookmarkStart w:id="4" w:name="INTRODUCTION"/>
      <w:bookmarkEnd w:id="4"/>
      <w:r w:rsidR="00214603" w:rsidRPr="005256A6">
        <w:t>INTRODUCTION</w:t>
      </w:r>
      <w:bookmarkEnd w:id="2"/>
      <w:bookmarkEnd w:id="3"/>
    </w:p>
    <w:p w:rsidR="007407F3" w:rsidRPr="00A04A8D" w:rsidRDefault="009F2E5F" w:rsidP="005256A6">
      <w:pPr>
        <w:pStyle w:val="DefaultText"/>
        <w:tabs>
          <w:tab w:val="clear" w:pos="0"/>
          <w:tab w:val="left" w:pos="567"/>
        </w:tabs>
        <w:spacing w:before="120" w:line="260" w:lineRule="atLeast"/>
        <w:ind w:left="567"/>
        <w:jc w:val="both"/>
        <w:rPr>
          <w:rFonts w:cs="Arial"/>
          <w:sz w:val="20"/>
          <w:lang w:val="en-GB"/>
        </w:rPr>
      </w:pPr>
      <w:r w:rsidRPr="005256A6">
        <w:rPr>
          <w:rFonts w:cs="Arial"/>
          <w:sz w:val="20"/>
          <w:lang w:val="en-GB"/>
        </w:rPr>
        <w:t xml:space="preserve">This </w:t>
      </w:r>
      <w:r w:rsidR="005256A6" w:rsidRPr="005256A6">
        <w:rPr>
          <w:rFonts w:cs="Arial"/>
          <w:sz w:val="20"/>
          <w:lang w:val="en-GB"/>
        </w:rPr>
        <w:t>document</w:t>
      </w:r>
      <w:r w:rsidR="00261317">
        <w:rPr>
          <w:rFonts w:cs="Arial"/>
          <w:sz w:val="20"/>
          <w:lang w:val="en-GB"/>
        </w:rPr>
        <w:t xml:space="preserve"> </w:t>
      </w:r>
      <w:r w:rsidR="005256A6" w:rsidRPr="005256A6">
        <w:rPr>
          <w:rFonts w:cs="Arial"/>
          <w:sz w:val="20"/>
          <w:lang w:val="en-GB"/>
        </w:rPr>
        <w:t>aims to provide guidance on how to present the</w:t>
      </w:r>
      <w:r w:rsidRPr="005256A6">
        <w:rPr>
          <w:rFonts w:cs="Arial"/>
          <w:sz w:val="20"/>
          <w:lang w:val="en-GB"/>
        </w:rPr>
        <w:t xml:space="preserve"> applications for registration of a complementary medicine</w:t>
      </w:r>
      <w:r w:rsidR="005256A6" w:rsidRPr="005256A6">
        <w:rPr>
          <w:rFonts w:cs="Arial"/>
          <w:sz w:val="20"/>
          <w:lang w:val="en-GB"/>
        </w:rPr>
        <w:t xml:space="preserve"> in the Common Technical Document (CTD) format</w:t>
      </w:r>
      <w:r w:rsidRPr="005256A6">
        <w:rPr>
          <w:rFonts w:cs="Arial"/>
          <w:sz w:val="20"/>
          <w:lang w:val="en-GB"/>
        </w:rPr>
        <w:t>.</w:t>
      </w:r>
      <w:r w:rsidR="00261317">
        <w:rPr>
          <w:rFonts w:cs="Arial"/>
          <w:sz w:val="20"/>
          <w:lang w:val="en-GB"/>
        </w:rPr>
        <w:t xml:space="preserve">  </w:t>
      </w:r>
      <w:r w:rsidR="002E344C" w:rsidRPr="00A04A8D">
        <w:rPr>
          <w:rFonts w:cs="Arial"/>
          <w:sz w:val="20"/>
          <w:lang w:val="en-GB"/>
        </w:rPr>
        <w:t>A guide providing further clarification on the exact location of relevant parts of the documentation and the corresponding guidelines in the CTD Module 3 is included as Appendix 1.</w:t>
      </w:r>
    </w:p>
    <w:p w:rsidR="00550B89" w:rsidRPr="005256A6" w:rsidRDefault="009F2E5F" w:rsidP="007B11E4">
      <w:pPr>
        <w:pStyle w:val="DefaultText"/>
        <w:tabs>
          <w:tab w:val="clear" w:pos="0"/>
          <w:tab w:val="left" w:pos="567"/>
        </w:tabs>
        <w:spacing w:before="120" w:line="260" w:lineRule="atLeast"/>
        <w:ind w:left="567"/>
        <w:rPr>
          <w:rFonts w:cs="Arial"/>
          <w:sz w:val="20"/>
          <w:lang w:val="en-GB"/>
        </w:rPr>
      </w:pPr>
      <w:r w:rsidRPr="005256A6">
        <w:rPr>
          <w:rFonts w:cs="Arial"/>
          <w:sz w:val="20"/>
          <w:lang w:val="en-GB"/>
        </w:rPr>
        <w:t>It</w:t>
      </w:r>
      <w:r w:rsidR="00550B89" w:rsidRPr="005256A6">
        <w:rPr>
          <w:rFonts w:cs="Arial"/>
          <w:sz w:val="20"/>
          <w:lang w:val="en-GB"/>
        </w:rPr>
        <w:t xml:space="preserve"> should be read together with the current versions of the following guidelines, including those referred to therein:</w:t>
      </w:r>
    </w:p>
    <w:p w:rsidR="009F2E5F"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 xml:space="preserve">7.01 Complementary Medicines </w:t>
      </w:r>
      <w:r w:rsidR="00531358">
        <w:rPr>
          <w:rFonts w:cs="Arial"/>
          <w:sz w:val="20"/>
          <w:lang w:val="en-GB"/>
        </w:rPr>
        <w:t>– Discipline Specific:</w:t>
      </w:r>
      <w:r w:rsidRPr="005256A6">
        <w:rPr>
          <w:rFonts w:cs="Arial"/>
          <w:sz w:val="20"/>
          <w:lang w:val="en-GB"/>
        </w:rPr>
        <w:t xml:space="preserve"> Safety and Efficacy</w:t>
      </w:r>
    </w:p>
    <w:p w:rsidR="00531358" w:rsidRDefault="00531358" w:rsidP="00531358">
      <w:pPr>
        <w:pStyle w:val="DefaultText"/>
        <w:numPr>
          <w:ilvl w:val="0"/>
          <w:numId w:val="41"/>
        </w:numPr>
        <w:tabs>
          <w:tab w:val="clear" w:pos="0"/>
          <w:tab w:val="left" w:pos="907"/>
        </w:tabs>
        <w:spacing w:before="120" w:line="260" w:lineRule="atLeast"/>
        <w:ind w:left="907" w:hanging="340"/>
        <w:rPr>
          <w:rFonts w:cs="Arial"/>
          <w:sz w:val="20"/>
          <w:lang w:val="en-GB"/>
        </w:rPr>
      </w:pPr>
      <w:r>
        <w:rPr>
          <w:rFonts w:cs="Arial"/>
          <w:sz w:val="20"/>
          <w:lang w:val="en-GB"/>
        </w:rPr>
        <w:t>7.04</w:t>
      </w:r>
      <w:r w:rsidRPr="005256A6">
        <w:rPr>
          <w:rFonts w:cs="Arial"/>
          <w:sz w:val="20"/>
          <w:lang w:val="en-GB"/>
        </w:rPr>
        <w:t xml:space="preserve"> Complementary Medicines </w:t>
      </w:r>
      <w:r>
        <w:rPr>
          <w:rFonts w:cs="Arial"/>
          <w:sz w:val="20"/>
          <w:lang w:val="en-GB"/>
        </w:rPr>
        <w:t>– Health Supplements:</w:t>
      </w:r>
      <w:r w:rsidRPr="005256A6">
        <w:rPr>
          <w:rFonts w:cs="Arial"/>
          <w:sz w:val="20"/>
          <w:lang w:val="en-GB"/>
        </w:rPr>
        <w:t xml:space="preserve"> Safety and Efficacy</w:t>
      </w:r>
    </w:p>
    <w:p w:rsidR="00531358" w:rsidRDefault="00531358" w:rsidP="00531358">
      <w:pPr>
        <w:pStyle w:val="DefaultText"/>
        <w:numPr>
          <w:ilvl w:val="0"/>
          <w:numId w:val="41"/>
        </w:numPr>
        <w:tabs>
          <w:tab w:val="clear" w:pos="0"/>
          <w:tab w:val="left" w:pos="907"/>
        </w:tabs>
        <w:spacing w:before="120" w:line="260" w:lineRule="atLeast"/>
        <w:ind w:left="907" w:hanging="340"/>
        <w:rPr>
          <w:rFonts w:cs="Arial"/>
          <w:sz w:val="20"/>
          <w:lang w:val="en-GB"/>
        </w:rPr>
      </w:pPr>
      <w:r>
        <w:rPr>
          <w:rFonts w:cs="Arial"/>
          <w:sz w:val="20"/>
          <w:lang w:val="en-GB"/>
        </w:rPr>
        <w:t>7.05 Complementary Medicines –</w:t>
      </w:r>
      <w:r w:rsidR="00E03AF7">
        <w:rPr>
          <w:rFonts w:cs="Arial"/>
          <w:sz w:val="20"/>
          <w:lang w:val="en-GB"/>
        </w:rPr>
        <w:t xml:space="preserve"> </w:t>
      </w:r>
      <w:r>
        <w:rPr>
          <w:rFonts w:cs="Arial"/>
          <w:sz w:val="20"/>
          <w:lang w:val="en-GB"/>
        </w:rPr>
        <w:t xml:space="preserve">Quality </w:t>
      </w:r>
    </w:p>
    <w:p w:rsidR="00550B89" w:rsidRPr="005256A6" w:rsidRDefault="00550B89"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2.24 Guidance for the submission of the South African CTD/eCTD – General &amp; Module 1</w:t>
      </w:r>
    </w:p>
    <w:p w:rsidR="00550B89" w:rsidRDefault="00550B89"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2.01 General Information</w:t>
      </w:r>
    </w:p>
    <w:p w:rsidR="005C6A65" w:rsidRPr="00A04A8D" w:rsidRDefault="005C6A6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2.03 Alcohol content of medicines</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2.04 Post-Importation testing</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2.05 Stability</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2.06 Biostudies</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2.07 Dissolution</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2.08 Amendments</w:t>
      </w:r>
    </w:p>
    <w:p w:rsidR="00550B89" w:rsidRPr="005256A6" w:rsidRDefault="00550B89"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2.14 Patient Information Leaflets (PILs)</w:t>
      </w:r>
    </w:p>
    <w:p w:rsidR="00550B89" w:rsidRPr="005256A6" w:rsidRDefault="00550B89"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2.15 Proprietary Names for Medicines</w:t>
      </w:r>
    </w:p>
    <w:p w:rsidR="00550B89" w:rsidRDefault="00550B89"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2.16 Package Inserts for Human Medicines</w:t>
      </w:r>
    </w:p>
    <w:p w:rsidR="00E96A85" w:rsidRPr="00A04A8D" w:rsidRDefault="00E96A85"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A04A8D">
        <w:rPr>
          <w:rFonts w:cs="Arial"/>
          <w:sz w:val="20"/>
          <w:lang w:val="en-GB"/>
        </w:rPr>
        <w:t>2.25 Pharmaceutical and Analytical – CTD/eCTD</w:t>
      </w:r>
    </w:p>
    <w:p w:rsidR="009F2E5F" w:rsidRPr="005256A6"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4.01 Guide to Good Manufacturing Practice for Medicines in South Africa</w:t>
      </w:r>
    </w:p>
    <w:p w:rsidR="009F2E5F" w:rsidRPr="005256A6"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16.01 Guideline for Licence to Manufacture, Import or Export</w:t>
      </w:r>
    </w:p>
    <w:p w:rsidR="00550B89" w:rsidRPr="005256A6" w:rsidRDefault="00550B89" w:rsidP="00550B89">
      <w:pPr>
        <w:pStyle w:val="DefaultText"/>
        <w:tabs>
          <w:tab w:val="clear" w:pos="0"/>
          <w:tab w:val="left" w:pos="567"/>
        </w:tabs>
        <w:spacing w:before="120" w:line="260" w:lineRule="atLeast"/>
        <w:ind w:left="567"/>
        <w:rPr>
          <w:rFonts w:cs="Arial"/>
          <w:sz w:val="20"/>
          <w:lang w:val="en-GB"/>
        </w:rPr>
      </w:pPr>
      <w:r w:rsidRPr="005256A6">
        <w:rPr>
          <w:rFonts w:cs="Arial"/>
          <w:sz w:val="20"/>
          <w:lang w:val="en-GB"/>
        </w:rPr>
        <w:t>and the forms:</w:t>
      </w:r>
    </w:p>
    <w:p w:rsidR="009F2E5F" w:rsidRPr="005256A6"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 xml:space="preserve">Application for Registration of a Medicine – South African Common Technical Document </w:t>
      </w:r>
      <w:r w:rsidRPr="00A04A8D">
        <w:rPr>
          <w:rFonts w:cs="Arial"/>
          <w:sz w:val="20"/>
          <w:lang w:val="en-GB"/>
        </w:rPr>
        <w:t>(</w:t>
      </w:r>
      <w:r w:rsidR="00C06E69" w:rsidRPr="00A04A8D">
        <w:rPr>
          <w:rFonts w:cs="Arial"/>
          <w:sz w:val="20"/>
          <w:lang w:val="en-GB"/>
        </w:rPr>
        <w:t>ZA</w:t>
      </w:r>
      <w:r w:rsidRPr="005256A6">
        <w:rPr>
          <w:rFonts w:cs="Arial"/>
          <w:sz w:val="20"/>
          <w:lang w:val="en-GB"/>
        </w:rPr>
        <w:t>CTD)</w:t>
      </w:r>
    </w:p>
    <w:p w:rsidR="009F2E5F" w:rsidRPr="006007BD"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6007BD">
        <w:rPr>
          <w:rFonts w:cs="Arial"/>
          <w:sz w:val="20"/>
          <w:lang w:val="en-GB"/>
        </w:rPr>
        <w:t>6.15 Screening Template for new application for registration</w:t>
      </w:r>
    </w:p>
    <w:p w:rsidR="009F2E5F" w:rsidRPr="005256A6" w:rsidRDefault="009F2E5F" w:rsidP="005256A6">
      <w:pPr>
        <w:pStyle w:val="DefaultText"/>
        <w:numPr>
          <w:ilvl w:val="0"/>
          <w:numId w:val="41"/>
        </w:numPr>
        <w:tabs>
          <w:tab w:val="clear" w:pos="0"/>
          <w:tab w:val="left" w:pos="907"/>
        </w:tabs>
        <w:spacing w:before="120" w:line="260" w:lineRule="atLeast"/>
        <w:ind w:left="907" w:hanging="340"/>
        <w:rPr>
          <w:rFonts w:cs="Arial"/>
          <w:sz w:val="20"/>
          <w:lang w:val="en-GB"/>
        </w:rPr>
      </w:pPr>
      <w:r w:rsidRPr="005256A6">
        <w:rPr>
          <w:rFonts w:cs="Arial"/>
          <w:sz w:val="20"/>
          <w:lang w:val="en-GB"/>
        </w:rPr>
        <w:t>6.10 Licence Application to Manufacture, Import or Export Medicine</w:t>
      </w:r>
    </w:p>
    <w:p w:rsidR="00E56C45" w:rsidRPr="00867340" w:rsidRDefault="007B11E4" w:rsidP="00867340">
      <w:pPr>
        <w:pStyle w:val="Heading1"/>
      </w:pPr>
      <w:bookmarkStart w:id="5" w:name="_Toc452630160"/>
      <w:bookmarkStart w:id="6" w:name="_Toc453541125"/>
      <w:r w:rsidRPr="00867340">
        <w:t>2</w:t>
      </w:r>
      <w:r w:rsidRPr="00867340">
        <w:tab/>
      </w:r>
      <w:bookmarkStart w:id="7" w:name="Scope"/>
      <w:bookmarkEnd w:id="7"/>
      <w:r w:rsidRPr="00867340">
        <w:t>SCOPE</w:t>
      </w:r>
      <w:bookmarkEnd w:id="5"/>
      <w:bookmarkEnd w:id="6"/>
    </w:p>
    <w:p w:rsidR="007B11E4" w:rsidRPr="005256A6" w:rsidRDefault="00864E52" w:rsidP="00E90BE1">
      <w:pPr>
        <w:pStyle w:val="DefaultText"/>
        <w:tabs>
          <w:tab w:val="clear" w:pos="0"/>
          <w:tab w:val="left" w:pos="567"/>
        </w:tabs>
        <w:spacing w:before="120" w:line="260" w:lineRule="atLeast"/>
        <w:ind w:left="567"/>
        <w:jc w:val="both"/>
        <w:rPr>
          <w:rFonts w:cs="Arial"/>
          <w:sz w:val="20"/>
          <w:lang w:val="en-GB"/>
        </w:rPr>
      </w:pPr>
      <w:r w:rsidRPr="005256A6">
        <w:rPr>
          <w:rFonts w:cs="Arial"/>
          <w:sz w:val="20"/>
          <w:lang w:val="en-GB"/>
        </w:rPr>
        <w:t>This guideline applies to the application for registration of complementary medicines submitted inZA-CTD format.</w:t>
      </w:r>
    </w:p>
    <w:p w:rsidR="00E56C45" w:rsidRPr="00867340" w:rsidRDefault="007B11E4" w:rsidP="00867340">
      <w:pPr>
        <w:pStyle w:val="Heading1"/>
      </w:pPr>
      <w:bookmarkStart w:id="8" w:name="_Toc452630161"/>
      <w:bookmarkStart w:id="9" w:name="_Toc453541126"/>
      <w:r w:rsidRPr="00867340">
        <w:t>3</w:t>
      </w:r>
      <w:r w:rsidR="00E56C45" w:rsidRPr="00867340">
        <w:tab/>
      </w:r>
      <w:bookmarkStart w:id="10" w:name="ZA_CTD"/>
      <w:r w:rsidR="00444C70" w:rsidRPr="00867340">
        <w:t>ZA-</w:t>
      </w:r>
      <w:r w:rsidR="00E56C45" w:rsidRPr="00867340">
        <w:t xml:space="preserve">CTD </w:t>
      </w:r>
      <w:bookmarkEnd w:id="10"/>
      <w:r w:rsidR="00E56C45" w:rsidRPr="00867340">
        <w:t>STRUCTURE &amp; GUIDANCE</w:t>
      </w:r>
      <w:bookmarkEnd w:id="8"/>
      <w:bookmarkEnd w:id="9"/>
    </w:p>
    <w:p w:rsidR="00B8733D" w:rsidRPr="005256A6" w:rsidRDefault="00B8733D" w:rsidP="00E90BE1">
      <w:pPr>
        <w:pStyle w:val="DefaultText"/>
        <w:tabs>
          <w:tab w:val="clear" w:pos="0"/>
          <w:tab w:val="left" w:pos="567"/>
        </w:tabs>
        <w:spacing w:before="120" w:line="260" w:lineRule="atLeast"/>
        <w:ind w:left="567"/>
        <w:jc w:val="both"/>
        <w:rPr>
          <w:rFonts w:cs="Arial"/>
          <w:sz w:val="20"/>
          <w:lang w:val="en-GB"/>
        </w:rPr>
      </w:pPr>
      <w:r w:rsidRPr="005256A6">
        <w:rPr>
          <w:rFonts w:cs="Arial"/>
          <w:sz w:val="20"/>
          <w:lang w:val="en-GB"/>
        </w:rPr>
        <w:t>The table below describes the ZA CTD structure and provides additional guidance to that included in the current guidelines for submission of application in ZA CTD format.</w:t>
      </w:r>
    </w:p>
    <w:p w:rsidR="00B8733D" w:rsidRPr="005256A6" w:rsidRDefault="000527F3" w:rsidP="00E90BE1">
      <w:pPr>
        <w:pStyle w:val="DefaultText"/>
        <w:tabs>
          <w:tab w:val="clear" w:pos="0"/>
          <w:tab w:val="left" w:pos="567"/>
        </w:tabs>
        <w:spacing w:before="120" w:line="260" w:lineRule="atLeast"/>
        <w:ind w:left="567"/>
        <w:jc w:val="both"/>
        <w:rPr>
          <w:rFonts w:cs="Arial"/>
          <w:sz w:val="20"/>
          <w:lang w:val="en-GB"/>
        </w:rPr>
      </w:pPr>
      <w:r w:rsidRPr="00104F9D">
        <w:rPr>
          <w:rFonts w:cs="Arial"/>
          <w:sz w:val="20"/>
          <w:lang w:val="en-GB"/>
        </w:rPr>
        <w:t>For this guideline the term “Applicable” means that the guidance provided in the “Guidance for the Submission of the South African CTD/eCTD General &amp; Module 1”</w:t>
      </w:r>
      <w:r w:rsidR="00673BB2" w:rsidRPr="00104F9D">
        <w:rPr>
          <w:rFonts w:cs="Arial"/>
          <w:sz w:val="20"/>
          <w:lang w:val="en-GB"/>
        </w:rPr>
        <w:t>,</w:t>
      </w:r>
      <w:r w:rsidR="00673BB2">
        <w:rPr>
          <w:rFonts w:cs="Arial"/>
          <w:sz w:val="20"/>
          <w:lang w:val="en-GB"/>
        </w:rPr>
        <w:t xml:space="preserve"> “</w:t>
      </w:r>
      <w:r w:rsidR="00673BB2" w:rsidRPr="00673BB2">
        <w:rPr>
          <w:rFonts w:cs="Arial"/>
          <w:sz w:val="20"/>
          <w:lang w:val="en-GB"/>
        </w:rPr>
        <w:t>Guideline: Complementary Medicines – Discipline Specific: Safety and Efficacy</w:t>
      </w:r>
      <w:r w:rsidR="00673BB2">
        <w:rPr>
          <w:rFonts w:cs="Arial"/>
          <w:sz w:val="20"/>
          <w:lang w:val="en-GB"/>
        </w:rPr>
        <w:t>” or “</w:t>
      </w:r>
      <w:r w:rsidR="00673BB2" w:rsidRPr="00673BB2">
        <w:rPr>
          <w:rFonts w:cs="Arial"/>
          <w:sz w:val="20"/>
          <w:lang w:val="en-GB"/>
        </w:rPr>
        <w:t xml:space="preserve">Guideline: Complementary Medicines – </w:t>
      </w:r>
      <w:r w:rsidR="00673BB2">
        <w:rPr>
          <w:rFonts w:cs="Arial"/>
          <w:sz w:val="20"/>
          <w:lang w:val="en-GB"/>
        </w:rPr>
        <w:t>Health Supplements</w:t>
      </w:r>
      <w:r w:rsidR="00673BB2" w:rsidRPr="00673BB2">
        <w:rPr>
          <w:rFonts w:cs="Arial"/>
          <w:sz w:val="20"/>
          <w:lang w:val="en-GB"/>
        </w:rPr>
        <w:t>: Safety and Efficacy</w:t>
      </w:r>
      <w:r w:rsidR="00673BB2">
        <w:rPr>
          <w:rFonts w:cs="Arial"/>
          <w:sz w:val="20"/>
          <w:lang w:val="en-GB"/>
        </w:rPr>
        <w:t xml:space="preserve">” </w:t>
      </w:r>
      <w:r w:rsidR="00FC3219">
        <w:rPr>
          <w:rFonts w:cs="Arial"/>
          <w:sz w:val="20"/>
          <w:lang w:val="en-GB"/>
        </w:rPr>
        <w:t>should apply.</w:t>
      </w:r>
    </w:p>
    <w:p w:rsidR="007B11E4" w:rsidRPr="005256A6" w:rsidRDefault="007B11E4" w:rsidP="00E90BE1">
      <w:pPr>
        <w:pStyle w:val="DefaultText"/>
        <w:tabs>
          <w:tab w:val="clear" w:pos="0"/>
          <w:tab w:val="left" w:pos="567"/>
        </w:tabs>
        <w:spacing w:before="120" w:line="260" w:lineRule="atLeast"/>
        <w:ind w:left="567"/>
        <w:jc w:val="both"/>
        <w:rPr>
          <w:rFonts w:cs="Arial"/>
          <w:sz w:val="20"/>
          <w:lang w:val="en-GB"/>
        </w:rPr>
      </w:pPr>
      <w:r w:rsidRPr="005256A6">
        <w:rPr>
          <w:rFonts w:cs="Arial"/>
          <w:sz w:val="20"/>
          <w:lang w:val="en-GB"/>
        </w:rPr>
        <w:t>If no specific heading exists, the information should be provided under the relevant module as described below.</w:t>
      </w:r>
    </w:p>
    <w:p w:rsidR="00E56C45" w:rsidRPr="005256A6" w:rsidRDefault="007B11E4" w:rsidP="00867340">
      <w:pPr>
        <w:pStyle w:val="Heading2"/>
      </w:pPr>
      <w:bookmarkStart w:id="11" w:name="_Toc452630162"/>
      <w:bookmarkStart w:id="12" w:name="_Toc453541127"/>
      <w:r w:rsidRPr="005256A6">
        <w:t>3</w:t>
      </w:r>
      <w:r w:rsidR="00E56C45" w:rsidRPr="005256A6">
        <w:t>.1</w:t>
      </w:r>
      <w:r w:rsidR="00E56C45" w:rsidRPr="005256A6">
        <w:tab/>
        <w:t xml:space="preserve">ZA </w:t>
      </w:r>
      <w:bookmarkStart w:id="13" w:name="Module_1"/>
      <w:bookmarkEnd w:id="13"/>
      <w:r w:rsidR="00E56C45" w:rsidRPr="005256A6">
        <w:t>Module 1: Administrative information</w:t>
      </w:r>
      <w:bookmarkEnd w:id="11"/>
      <w:bookmarkEnd w:id="12"/>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728"/>
        <w:gridCol w:w="3544"/>
      </w:tblGrid>
      <w:tr w:rsidR="005E2F1F" w:rsidRPr="005256A6" w:rsidTr="00104F9D">
        <w:tc>
          <w:tcPr>
            <w:tcW w:w="942" w:type="dxa"/>
            <w:shd w:val="clear" w:color="auto" w:fill="auto"/>
          </w:tcPr>
          <w:p w:rsidR="005E2F1F" w:rsidRPr="008413B9" w:rsidRDefault="005E2F1F" w:rsidP="00104F9D">
            <w:pPr>
              <w:spacing w:before="80" w:after="40"/>
              <w:rPr>
                <w:rFonts w:eastAsia="Cambria" w:cs="Arial"/>
              </w:rPr>
            </w:pPr>
            <w:r w:rsidRPr="008413B9">
              <w:rPr>
                <w:rFonts w:eastAsia="Cambria" w:cs="Arial"/>
                <w:b/>
              </w:rPr>
              <w:t>1.0</w:t>
            </w:r>
          </w:p>
        </w:tc>
        <w:tc>
          <w:tcPr>
            <w:tcW w:w="4728" w:type="dxa"/>
            <w:shd w:val="clear" w:color="auto" w:fill="auto"/>
          </w:tcPr>
          <w:p w:rsidR="005E2F1F" w:rsidRPr="008413B9" w:rsidRDefault="005E2F1F" w:rsidP="00104F9D">
            <w:pPr>
              <w:spacing w:before="80" w:after="40"/>
              <w:rPr>
                <w:rFonts w:eastAsia="Cambria" w:cs="Arial"/>
                <w:b/>
              </w:rPr>
            </w:pPr>
            <w:r w:rsidRPr="008413B9">
              <w:rPr>
                <w:rFonts w:eastAsia="Cambria" w:cs="Arial"/>
                <w:b/>
              </w:rPr>
              <w:t>Letter of application</w:t>
            </w:r>
          </w:p>
        </w:tc>
        <w:tc>
          <w:tcPr>
            <w:tcW w:w="3544" w:type="dxa"/>
            <w:shd w:val="clear" w:color="auto" w:fill="auto"/>
          </w:tcPr>
          <w:p w:rsidR="005E2F1F" w:rsidRPr="008413B9" w:rsidRDefault="005E2F1F" w:rsidP="00104F9D">
            <w:pPr>
              <w:spacing w:before="80" w:after="40"/>
              <w:rPr>
                <w:rFonts w:eastAsia="Cambria" w:cs="Arial"/>
              </w:rPr>
            </w:pPr>
            <w:r w:rsidRPr="008413B9">
              <w:rPr>
                <w:rFonts w:eastAsia="Cambria" w:cs="Arial"/>
              </w:rPr>
              <w:t>Applicable</w:t>
            </w:r>
          </w:p>
        </w:tc>
      </w:tr>
      <w:tr w:rsidR="005E2F1F" w:rsidRPr="005256A6" w:rsidTr="00104F9D">
        <w:tc>
          <w:tcPr>
            <w:tcW w:w="942" w:type="dxa"/>
            <w:shd w:val="clear" w:color="auto" w:fill="auto"/>
          </w:tcPr>
          <w:p w:rsidR="005E2F1F" w:rsidRPr="008413B9" w:rsidRDefault="005E2F1F" w:rsidP="00104F9D">
            <w:pPr>
              <w:spacing w:before="80" w:after="40"/>
              <w:rPr>
                <w:rFonts w:eastAsia="Cambria" w:cs="Arial"/>
                <w:b/>
              </w:rPr>
            </w:pPr>
            <w:r w:rsidRPr="008413B9">
              <w:rPr>
                <w:rFonts w:eastAsia="Cambria" w:cs="Arial"/>
                <w:b/>
              </w:rPr>
              <w:t>1.1</w:t>
            </w:r>
          </w:p>
        </w:tc>
        <w:tc>
          <w:tcPr>
            <w:tcW w:w="4728" w:type="dxa"/>
            <w:shd w:val="clear" w:color="auto" w:fill="auto"/>
          </w:tcPr>
          <w:p w:rsidR="005E2F1F" w:rsidRPr="008413B9" w:rsidRDefault="005E2F1F" w:rsidP="00104F9D">
            <w:pPr>
              <w:spacing w:before="80" w:after="40"/>
              <w:rPr>
                <w:rFonts w:eastAsia="Cambria" w:cs="Arial"/>
                <w:b/>
              </w:rPr>
            </w:pPr>
            <w:r w:rsidRPr="008413B9">
              <w:rPr>
                <w:rFonts w:eastAsia="Cambria" w:cs="Arial"/>
                <w:b/>
              </w:rPr>
              <w:t>Comprehensive table of contents</w:t>
            </w:r>
          </w:p>
        </w:tc>
        <w:tc>
          <w:tcPr>
            <w:tcW w:w="3544" w:type="dxa"/>
            <w:shd w:val="clear" w:color="auto" w:fill="auto"/>
          </w:tcPr>
          <w:p w:rsidR="005E2F1F" w:rsidRPr="008413B9" w:rsidRDefault="005E2F1F" w:rsidP="00104F9D">
            <w:pPr>
              <w:spacing w:before="80" w:after="40"/>
              <w:rPr>
                <w:rFonts w:eastAsia="Cambria" w:cs="Arial"/>
              </w:rPr>
            </w:pPr>
            <w:r w:rsidRPr="008413B9">
              <w:rPr>
                <w:rFonts w:eastAsia="Cambria" w:cs="Arial"/>
              </w:rPr>
              <w:t>Applicable</w:t>
            </w:r>
          </w:p>
        </w:tc>
      </w:tr>
      <w:tr w:rsidR="005E2F1F" w:rsidRPr="005256A6" w:rsidTr="00104F9D">
        <w:tc>
          <w:tcPr>
            <w:tcW w:w="942" w:type="dxa"/>
            <w:shd w:val="clear" w:color="auto" w:fill="auto"/>
          </w:tcPr>
          <w:p w:rsidR="005E2F1F" w:rsidRPr="008413B9" w:rsidRDefault="005E2F1F" w:rsidP="00104F9D">
            <w:pPr>
              <w:spacing w:before="80" w:after="40"/>
              <w:rPr>
                <w:rFonts w:eastAsia="Cambria" w:cs="Arial"/>
                <w:b/>
              </w:rPr>
            </w:pPr>
            <w:r w:rsidRPr="008413B9">
              <w:rPr>
                <w:rFonts w:eastAsia="Cambria" w:cs="Arial"/>
                <w:b/>
              </w:rPr>
              <w:t>1.2</w:t>
            </w:r>
          </w:p>
        </w:tc>
        <w:tc>
          <w:tcPr>
            <w:tcW w:w="8272" w:type="dxa"/>
            <w:gridSpan w:val="2"/>
            <w:shd w:val="clear" w:color="auto" w:fill="auto"/>
          </w:tcPr>
          <w:p w:rsidR="005E2F1F" w:rsidRPr="008413B9" w:rsidRDefault="005E2F1F" w:rsidP="00104F9D">
            <w:pPr>
              <w:spacing w:before="80" w:after="40"/>
              <w:rPr>
                <w:rFonts w:eastAsia="Cambria" w:cs="Arial"/>
                <w:b/>
              </w:rPr>
            </w:pPr>
            <w:r w:rsidRPr="008413B9">
              <w:rPr>
                <w:rFonts w:eastAsia="Cambria" w:cs="Arial"/>
                <w:b/>
              </w:rPr>
              <w:t>Application</w:t>
            </w:r>
          </w:p>
        </w:tc>
      </w:tr>
      <w:tr w:rsidR="005E2F1F" w:rsidRPr="005256A6" w:rsidTr="00104F9D">
        <w:tc>
          <w:tcPr>
            <w:tcW w:w="942" w:type="dxa"/>
            <w:shd w:val="clear" w:color="auto" w:fill="auto"/>
          </w:tcPr>
          <w:p w:rsidR="005E2F1F" w:rsidRPr="008413B9" w:rsidRDefault="005E2F1F" w:rsidP="00104F9D">
            <w:pPr>
              <w:spacing w:before="80" w:after="40"/>
              <w:rPr>
                <w:rFonts w:eastAsia="Cambria" w:cs="Arial"/>
                <w:b/>
              </w:rPr>
            </w:pPr>
            <w:r w:rsidRPr="008413B9">
              <w:rPr>
                <w:rFonts w:eastAsia="Cambria" w:cs="Arial"/>
                <w:b/>
              </w:rPr>
              <w:t>1.2.1</w:t>
            </w:r>
          </w:p>
        </w:tc>
        <w:tc>
          <w:tcPr>
            <w:tcW w:w="4728" w:type="dxa"/>
            <w:shd w:val="clear" w:color="auto" w:fill="auto"/>
          </w:tcPr>
          <w:p w:rsidR="005E2F1F" w:rsidRPr="008413B9" w:rsidRDefault="005E2F1F" w:rsidP="00104F9D">
            <w:pPr>
              <w:spacing w:before="80" w:after="40"/>
              <w:rPr>
                <w:rFonts w:eastAsia="Cambria" w:cs="Arial"/>
                <w:b/>
              </w:rPr>
            </w:pPr>
            <w:r w:rsidRPr="008413B9">
              <w:rPr>
                <w:rFonts w:eastAsia="Cambria" w:cs="Arial"/>
                <w:b/>
              </w:rPr>
              <w:t>Application form</w:t>
            </w:r>
          </w:p>
        </w:tc>
        <w:tc>
          <w:tcPr>
            <w:tcW w:w="3544" w:type="dxa"/>
            <w:shd w:val="clear" w:color="auto" w:fill="auto"/>
          </w:tcPr>
          <w:p w:rsidR="005E2F1F" w:rsidRPr="008413B9" w:rsidRDefault="005E2F1F" w:rsidP="00104F9D">
            <w:pPr>
              <w:spacing w:before="80" w:after="40"/>
              <w:rPr>
                <w:rFonts w:eastAsia="Cambria" w:cs="Arial"/>
              </w:rPr>
            </w:pPr>
            <w:r w:rsidRPr="008413B9">
              <w:rPr>
                <w:rFonts w:eastAsia="Cambria" w:cs="Arial"/>
              </w:rPr>
              <w:t>Applicable</w:t>
            </w:r>
          </w:p>
        </w:tc>
      </w:tr>
      <w:tr w:rsidR="005E2F1F" w:rsidRPr="005256A6" w:rsidTr="00104F9D">
        <w:tc>
          <w:tcPr>
            <w:tcW w:w="942" w:type="dxa"/>
            <w:shd w:val="clear" w:color="auto" w:fill="auto"/>
          </w:tcPr>
          <w:p w:rsidR="005E2F1F" w:rsidRPr="008413B9" w:rsidRDefault="005E2F1F" w:rsidP="00104F9D">
            <w:pPr>
              <w:spacing w:before="80" w:after="40"/>
              <w:rPr>
                <w:rFonts w:eastAsia="Cambria" w:cs="Arial"/>
                <w:b/>
              </w:rPr>
            </w:pPr>
            <w:r w:rsidRPr="008413B9">
              <w:rPr>
                <w:rFonts w:eastAsia="Cambria" w:cs="Arial"/>
                <w:b/>
              </w:rPr>
              <w:t>1.2.2</w:t>
            </w:r>
          </w:p>
        </w:tc>
        <w:tc>
          <w:tcPr>
            <w:tcW w:w="8272" w:type="dxa"/>
            <w:gridSpan w:val="2"/>
            <w:shd w:val="clear" w:color="auto" w:fill="auto"/>
          </w:tcPr>
          <w:p w:rsidR="005E2F1F" w:rsidRPr="008413B9" w:rsidRDefault="005E2F1F" w:rsidP="00104F9D">
            <w:pPr>
              <w:spacing w:before="80" w:after="40"/>
              <w:rPr>
                <w:rFonts w:eastAsia="Cambria" w:cs="Arial"/>
                <w:b/>
              </w:rPr>
            </w:pPr>
            <w:r w:rsidRPr="008413B9">
              <w:rPr>
                <w:rFonts w:eastAsia="Cambria" w:cs="Arial"/>
                <w:b/>
              </w:rPr>
              <w:t>Annexes</w:t>
            </w:r>
          </w:p>
        </w:tc>
      </w:tr>
      <w:tr w:rsidR="005E2F1F" w:rsidRPr="005256A6" w:rsidTr="00104F9D">
        <w:tc>
          <w:tcPr>
            <w:tcW w:w="942" w:type="dxa"/>
            <w:shd w:val="clear" w:color="auto" w:fill="auto"/>
          </w:tcPr>
          <w:p w:rsidR="005E2F1F" w:rsidRPr="008B04EE" w:rsidRDefault="005E2F1F" w:rsidP="00104F9D">
            <w:pPr>
              <w:spacing w:before="80" w:after="40"/>
              <w:rPr>
                <w:rFonts w:eastAsia="Cambria" w:cs="Arial"/>
              </w:rPr>
            </w:pPr>
            <w:r w:rsidRPr="008B04EE">
              <w:rPr>
                <w:rFonts w:eastAsia="Cambria" w:cs="Arial"/>
              </w:rPr>
              <w:t>1.2.2.1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Proof of payment</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Letter of authorisation for communication on behalf of the applicant/PHCR</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Dossier product batch information</w:t>
            </w:r>
          </w:p>
        </w:tc>
        <w:tc>
          <w:tcPr>
            <w:tcW w:w="3544" w:type="dxa"/>
            <w:shd w:val="clear" w:color="auto" w:fill="auto"/>
          </w:tcPr>
          <w:p w:rsidR="005E2F1F" w:rsidRPr="005256A6" w:rsidRDefault="00C62323"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1.2.2.4</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Electronic copy declaration</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Reserved for eCTD</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1.2.2.5</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Curriculum vitae of the person responsible for pharmacovigilance</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1.2.2.6</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API change control</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Not 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1.2.2.7</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EMA certificate for a Vaccine Antigen Master File (VAMF)</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Not 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1.2.2.8</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EMA certificate for a Plasma Master File (PMF)</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Not Applicable</w:t>
            </w:r>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14" w:name="_Toc452630163"/>
            <w:r w:rsidRPr="0058213F">
              <w:rPr>
                <w:rFonts w:eastAsia="Cambria" w:cs="Arial"/>
                <w:b/>
              </w:rPr>
              <w:t>1.3</w:t>
            </w:r>
            <w:bookmarkEnd w:id="14"/>
          </w:p>
        </w:tc>
        <w:tc>
          <w:tcPr>
            <w:tcW w:w="8272" w:type="dxa"/>
            <w:gridSpan w:val="2"/>
            <w:shd w:val="clear" w:color="auto" w:fill="auto"/>
          </w:tcPr>
          <w:p w:rsidR="005E2F1F" w:rsidRPr="0058213F" w:rsidRDefault="005E2F1F" w:rsidP="00104F9D">
            <w:pPr>
              <w:spacing w:before="80" w:after="40"/>
              <w:rPr>
                <w:rFonts w:eastAsia="Cambria" w:cs="Arial"/>
                <w:b/>
              </w:rPr>
            </w:pPr>
            <w:bookmarkStart w:id="15" w:name="_Toc452630164"/>
            <w:r w:rsidRPr="0058213F">
              <w:rPr>
                <w:rFonts w:eastAsia="Cambria" w:cs="Arial"/>
                <w:b/>
              </w:rPr>
              <w:t>South African labelling and packaging</w:t>
            </w:r>
            <w:bookmarkEnd w:id="15"/>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South African Package Insert</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1.3.1.1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Package insert</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1.3.1.2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Standard References</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 xml:space="preserve">Applicable </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 xml:space="preserve">Patient Information Leaflet </w:t>
            </w:r>
          </w:p>
        </w:tc>
        <w:tc>
          <w:tcPr>
            <w:tcW w:w="3544" w:type="dxa"/>
            <w:shd w:val="clear" w:color="auto" w:fill="auto"/>
          </w:tcPr>
          <w:p w:rsidR="00FC6E47" w:rsidRPr="0058213F" w:rsidRDefault="005E2F1F" w:rsidP="00104F9D">
            <w:pPr>
              <w:spacing w:before="80" w:after="40"/>
              <w:rPr>
                <w:rFonts w:eastAsia="Cambria" w:cs="Arial"/>
              </w:rPr>
            </w:pPr>
            <w:r w:rsidRPr="00477E79">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Labels</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1.3.4</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Braille</w:t>
            </w:r>
          </w:p>
        </w:tc>
        <w:tc>
          <w:tcPr>
            <w:tcW w:w="3544" w:type="dxa"/>
            <w:shd w:val="clear" w:color="auto" w:fill="auto"/>
          </w:tcPr>
          <w:p w:rsidR="005E2F1F" w:rsidRPr="005256A6" w:rsidRDefault="005E2F1F" w:rsidP="00104F9D">
            <w:pPr>
              <w:spacing w:before="80" w:after="40"/>
              <w:rPr>
                <w:rFonts w:eastAsia="Cambria" w:cs="Arial"/>
              </w:rPr>
            </w:pPr>
            <w:r w:rsidRPr="005256A6">
              <w:rPr>
                <w:rFonts w:eastAsia="Cambria" w:cs="Arial"/>
              </w:rPr>
              <w:t>Reserved for later use</w:t>
            </w:r>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16" w:name="_Toc452630165"/>
            <w:bookmarkStart w:id="17" w:name="_Toc333224754"/>
            <w:r w:rsidRPr="0058213F">
              <w:rPr>
                <w:rFonts w:eastAsia="Cambria" w:cs="Arial"/>
                <w:b/>
              </w:rPr>
              <w:t>1.4</w:t>
            </w:r>
            <w:bookmarkEnd w:id="16"/>
          </w:p>
        </w:tc>
        <w:tc>
          <w:tcPr>
            <w:tcW w:w="8272" w:type="dxa"/>
            <w:gridSpan w:val="2"/>
            <w:shd w:val="clear" w:color="auto" w:fill="auto"/>
          </w:tcPr>
          <w:p w:rsidR="005E2F1F" w:rsidRPr="0058213F" w:rsidRDefault="005E2F1F" w:rsidP="00104F9D">
            <w:pPr>
              <w:spacing w:before="80" w:after="40"/>
              <w:rPr>
                <w:rFonts w:eastAsia="Cambria" w:cs="Arial"/>
                <w:b/>
              </w:rPr>
            </w:pPr>
            <w:bookmarkStart w:id="18" w:name="_Toc452630166"/>
            <w:r w:rsidRPr="0058213F">
              <w:rPr>
                <w:rFonts w:eastAsia="Cambria" w:cs="Arial"/>
                <w:b/>
              </w:rPr>
              <w:t>Information about the experts</w:t>
            </w:r>
            <w:bookmarkEnd w:id="17"/>
            <w:bookmarkEnd w:id="18"/>
          </w:p>
        </w:tc>
      </w:tr>
      <w:tr w:rsidR="005E2F1F" w:rsidRPr="005256A6" w:rsidTr="00104F9D">
        <w:tc>
          <w:tcPr>
            <w:tcW w:w="942"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1.4.1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Quality</w:t>
            </w:r>
          </w:p>
        </w:tc>
        <w:tc>
          <w:tcPr>
            <w:tcW w:w="3544" w:type="dxa"/>
            <w:shd w:val="clear" w:color="auto" w:fill="auto"/>
          </w:tcPr>
          <w:p w:rsidR="005E2F1F" w:rsidRPr="005256A6" w:rsidRDefault="005E2F1F" w:rsidP="00104F9D">
            <w:pPr>
              <w:spacing w:before="80" w:after="40"/>
              <w:jc w:val="both"/>
              <w:rPr>
                <w:rFonts w:eastAsia="Cambria" w:cs="Arial"/>
              </w:rPr>
            </w:pPr>
            <w:r w:rsidRPr="005256A6">
              <w:rPr>
                <w:rFonts w:eastAsia="Cambria" w:cs="Arial"/>
              </w:rPr>
              <w:t>Applicable (person responsible for information included in Module 2.3)</w:t>
            </w:r>
          </w:p>
        </w:tc>
      </w:tr>
      <w:tr w:rsidR="005E2F1F" w:rsidRPr="005256A6" w:rsidTr="00104F9D">
        <w:tc>
          <w:tcPr>
            <w:tcW w:w="942"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1.4.2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Non-clinical</w:t>
            </w:r>
          </w:p>
        </w:tc>
        <w:tc>
          <w:tcPr>
            <w:tcW w:w="3544" w:type="dxa"/>
            <w:shd w:val="clear" w:color="auto" w:fill="auto"/>
          </w:tcPr>
          <w:p w:rsidR="005E2F1F" w:rsidRPr="005256A6" w:rsidRDefault="005E2F1F" w:rsidP="00104F9D">
            <w:pPr>
              <w:spacing w:before="80" w:after="40"/>
              <w:jc w:val="both"/>
              <w:rPr>
                <w:rFonts w:eastAsia="Cambria" w:cs="Arial"/>
              </w:rPr>
            </w:pPr>
            <w:r w:rsidRPr="005256A6">
              <w:rPr>
                <w:rFonts w:eastAsia="Cambria" w:cs="Arial"/>
              </w:rPr>
              <w:t>Applicable (person responsible for information included in Module 2.4)</w:t>
            </w:r>
          </w:p>
        </w:tc>
      </w:tr>
      <w:tr w:rsidR="005E2F1F" w:rsidRPr="005256A6" w:rsidTr="00104F9D">
        <w:tc>
          <w:tcPr>
            <w:tcW w:w="942"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1.4.3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Clinical</w:t>
            </w:r>
          </w:p>
        </w:tc>
        <w:tc>
          <w:tcPr>
            <w:tcW w:w="3544" w:type="dxa"/>
            <w:shd w:val="clear" w:color="auto" w:fill="auto"/>
          </w:tcPr>
          <w:p w:rsidR="005E2F1F" w:rsidRPr="005256A6" w:rsidRDefault="005E2F1F" w:rsidP="00104F9D">
            <w:pPr>
              <w:spacing w:before="80" w:after="40"/>
              <w:jc w:val="both"/>
              <w:rPr>
                <w:rFonts w:eastAsia="Cambria" w:cs="Arial"/>
              </w:rPr>
            </w:pPr>
            <w:r w:rsidRPr="005256A6">
              <w:rPr>
                <w:rFonts w:eastAsia="Cambria" w:cs="Arial"/>
              </w:rPr>
              <w:t>Applicable (person responsible for information included in Module 2.5)</w:t>
            </w:r>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19" w:name="_Toc452630167"/>
            <w:bookmarkStart w:id="20" w:name="_Toc333224755"/>
            <w:r w:rsidRPr="0058213F">
              <w:rPr>
                <w:rFonts w:eastAsia="Cambria" w:cs="Arial"/>
                <w:b/>
              </w:rPr>
              <w:t>1.5</w:t>
            </w:r>
            <w:bookmarkEnd w:id="19"/>
          </w:p>
        </w:tc>
        <w:tc>
          <w:tcPr>
            <w:tcW w:w="8272" w:type="dxa"/>
            <w:gridSpan w:val="2"/>
            <w:shd w:val="clear" w:color="auto" w:fill="auto"/>
          </w:tcPr>
          <w:p w:rsidR="005E2F1F" w:rsidRPr="0058213F" w:rsidRDefault="005E2F1F" w:rsidP="00104F9D">
            <w:pPr>
              <w:spacing w:before="80" w:after="40"/>
              <w:rPr>
                <w:rFonts w:eastAsia="Cambria" w:cs="Arial"/>
                <w:b/>
              </w:rPr>
            </w:pPr>
            <w:bookmarkStart w:id="21" w:name="_Toc452630168"/>
            <w:r w:rsidRPr="0058213F">
              <w:rPr>
                <w:rFonts w:eastAsia="Cambria" w:cs="Arial"/>
                <w:b/>
              </w:rPr>
              <w:t>Specific requirements for different types of applications</w:t>
            </w:r>
            <w:bookmarkEnd w:id="20"/>
            <w:bookmarkEnd w:id="21"/>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Literature based submissions</w:t>
            </w:r>
          </w:p>
        </w:tc>
        <w:tc>
          <w:tcPr>
            <w:tcW w:w="3544" w:type="dxa"/>
            <w:shd w:val="clear" w:color="auto" w:fill="auto"/>
          </w:tcPr>
          <w:p w:rsidR="005E2F1F" w:rsidRDefault="00B8733D" w:rsidP="00104F9D">
            <w:pPr>
              <w:spacing w:before="80"/>
              <w:rPr>
                <w:rFonts w:eastAsia="Cambria" w:cs="Arial"/>
              </w:rPr>
            </w:pPr>
            <w:r w:rsidRPr="005256A6">
              <w:rPr>
                <w:rFonts w:eastAsia="Cambria" w:cs="Arial"/>
              </w:rPr>
              <w:t>Applicable</w:t>
            </w:r>
          </w:p>
          <w:p w:rsidR="00867340" w:rsidRDefault="00FC3219" w:rsidP="00104F9D">
            <w:pPr>
              <w:spacing w:after="40"/>
              <w:jc w:val="both"/>
              <w:rPr>
                <w:rFonts w:eastAsia="Cambria" w:cs="Arial"/>
              </w:rPr>
            </w:pPr>
            <w:r>
              <w:rPr>
                <w:rFonts w:eastAsia="Cambria" w:cs="Arial"/>
              </w:rPr>
              <w:t>See Guideline for CM – DS/HS: Safety and Efficacy</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1.5.2</w:t>
            </w:r>
          </w:p>
        </w:tc>
        <w:tc>
          <w:tcPr>
            <w:tcW w:w="4728" w:type="dxa"/>
            <w:shd w:val="clear" w:color="auto" w:fill="auto"/>
          </w:tcPr>
          <w:p w:rsidR="005E2F1F" w:rsidRPr="005256A6" w:rsidRDefault="005E2F1F" w:rsidP="00104F9D">
            <w:pPr>
              <w:tabs>
                <w:tab w:val="clear" w:pos="0"/>
              </w:tabs>
              <w:spacing w:before="80" w:after="40"/>
              <w:rPr>
                <w:rFonts w:eastAsia="Cambria" w:cs="Arial"/>
                <w:vertAlign w:val="superscript"/>
              </w:rPr>
            </w:pPr>
            <w:r w:rsidRPr="005256A6">
              <w:rPr>
                <w:rFonts w:eastAsia="Cambria" w:cs="Arial"/>
              </w:rPr>
              <w:t xml:space="preserve">Amendments/Variations </w:t>
            </w:r>
            <w:r w:rsidRPr="005256A6">
              <w:rPr>
                <w:rStyle w:val="FootnoteReference"/>
                <w:rFonts w:eastAsia="Cambria" w:cs="Arial"/>
              </w:rPr>
              <w:footnoteReference w:id="1"/>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1.5.2.1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Tabulated schedule of amendments</w:t>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1.5.2.2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Medicines Register Details</w:t>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1.5.2.3</w:t>
            </w:r>
          </w:p>
        </w:tc>
        <w:tc>
          <w:tcPr>
            <w:tcW w:w="4728" w:type="dxa"/>
            <w:shd w:val="clear" w:color="auto" w:fill="auto"/>
          </w:tcPr>
          <w:p w:rsidR="005E2F1F" w:rsidRPr="00477E79" w:rsidRDefault="005E2F1F" w:rsidP="00104F9D">
            <w:pPr>
              <w:tabs>
                <w:tab w:val="clear" w:pos="0"/>
              </w:tabs>
              <w:spacing w:before="80" w:after="40"/>
              <w:rPr>
                <w:rFonts w:eastAsia="Cambria" w:cs="Arial"/>
              </w:rPr>
            </w:pPr>
            <w:r w:rsidRPr="00477E79">
              <w:rPr>
                <w:rFonts w:eastAsia="Cambria" w:cs="Arial"/>
              </w:rPr>
              <w:t>Affidavit by Responsible Pharmacist</w:t>
            </w:r>
          </w:p>
        </w:tc>
        <w:tc>
          <w:tcPr>
            <w:tcW w:w="3544" w:type="dxa"/>
            <w:shd w:val="clear" w:color="auto" w:fill="auto"/>
          </w:tcPr>
          <w:p w:rsidR="00FC6E47" w:rsidRPr="00477E79"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1.5.3</w:t>
            </w:r>
          </w:p>
        </w:tc>
        <w:tc>
          <w:tcPr>
            <w:tcW w:w="4728" w:type="dxa"/>
            <w:shd w:val="clear" w:color="auto" w:fill="auto"/>
          </w:tcPr>
          <w:p w:rsidR="005E2F1F" w:rsidRPr="005256A6" w:rsidRDefault="005E2F1F" w:rsidP="00104F9D">
            <w:pPr>
              <w:tabs>
                <w:tab w:val="clear" w:pos="0"/>
              </w:tabs>
              <w:spacing w:before="80" w:after="40"/>
              <w:rPr>
                <w:rFonts w:eastAsia="Cambria" w:cs="Arial"/>
                <w:bCs/>
              </w:rPr>
            </w:pPr>
            <w:r w:rsidRPr="005256A6">
              <w:rPr>
                <w:rFonts w:eastAsia="Cambria" w:cs="Arial"/>
              </w:rPr>
              <w:t>Proprietary name applications and changes</w:t>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1.5.4</w:t>
            </w:r>
          </w:p>
        </w:tc>
        <w:tc>
          <w:tcPr>
            <w:tcW w:w="4728" w:type="dxa"/>
            <w:shd w:val="clear" w:color="auto" w:fill="auto"/>
          </w:tcPr>
          <w:p w:rsidR="005E2F1F" w:rsidRPr="005256A6" w:rsidRDefault="005E2F1F" w:rsidP="00104F9D">
            <w:pPr>
              <w:tabs>
                <w:tab w:val="clear" w:pos="0"/>
              </w:tabs>
              <w:spacing w:before="80" w:after="40"/>
              <w:rPr>
                <w:rFonts w:eastAsia="Cambria" w:cs="Arial"/>
                <w:iCs/>
              </w:rPr>
            </w:pPr>
            <w:r w:rsidRPr="005256A6">
              <w:rPr>
                <w:rFonts w:eastAsia="Cambria" w:cs="Arial"/>
              </w:rPr>
              <w:t>Genetically</w:t>
            </w:r>
            <w:r w:rsidRPr="005256A6">
              <w:rPr>
                <w:rFonts w:eastAsia="Cambria" w:cs="Arial"/>
                <w:iCs/>
              </w:rPr>
              <w:t xml:space="preserve"> modified organisms</w:t>
            </w:r>
          </w:p>
        </w:tc>
        <w:tc>
          <w:tcPr>
            <w:tcW w:w="3544" w:type="dxa"/>
            <w:shd w:val="clear" w:color="auto" w:fill="auto"/>
          </w:tcPr>
          <w:p w:rsidR="005E2F1F" w:rsidRPr="005256A6" w:rsidRDefault="00FC3219" w:rsidP="00104F9D">
            <w:pPr>
              <w:spacing w:before="80" w:after="40"/>
              <w:rPr>
                <w:rFonts w:eastAsia="Cambria" w:cs="Arial"/>
              </w:rPr>
            </w:pPr>
            <w:r>
              <w:rPr>
                <w:rFonts w:eastAsia="Cambria" w:cs="Arial"/>
              </w:rPr>
              <w:t>Applicable when relevant</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1.5.5</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 xml:space="preserve">Package Insert </w:t>
            </w:r>
            <w:r w:rsidR="00477E79">
              <w:rPr>
                <w:rFonts w:eastAsia="Cambria" w:cs="Arial"/>
              </w:rPr>
              <w:t xml:space="preserve">/ </w:t>
            </w:r>
            <w:r w:rsidRPr="005256A6">
              <w:rPr>
                <w:rFonts w:eastAsia="Cambria" w:cs="Arial"/>
              </w:rPr>
              <w:t>updates</w:t>
            </w:r>
          </w:p>
        </w:tc>
        <w:tc>
          <w:tcPr>
            <w:tcW w:w="3544" w:type="dxa"/>
            <w:shd w:val="clear" w:color="auto" w:fill="auto"/>
          </w:tcPr>
          <w:p w:rsidR="00FC6E47" w:rsidRPr="00477E79" w:rsidRDefault="00B8733D" w:rsidP="00104F9D">
            <w:pPr>
              <w:spacing w:before="80" w:after="40"/>
              <w:rPr>
                <w:rFonts w:eastAsia="Cambria" w:cs="Arial"/>
              </w:rPr>
            </w:pPr>
            <w:r w:rsidRPr="005256A6">
              <w:rPr>
                <w:rFonts w:eastAsia="Cambria" w:cs="Arial"/>
              </w:rPr>
              <w:t>Applicable</w:t>
            </w:r>
          </w:p>
        </w:tc>
      </w:tr>
      <w:tr w:rsidR="00DE6CFC" w:rsidRPr="005256A6" w:rsidTr="00104F9D">
        <w:tc>
          <w:tcPr>
            <w:tcW w:w="942" w:type="dxa"/>
            <w:shd w:val="clear" w:color="auto" w:fill="auto"/>
          </w:tcPr>
          <w:p w:rsidR="00DE6CFC" w:rsidRPr="0058213F" w:rsidRDefault="00DE6CFC" w:rsidP="00104F9D">
            <w:pPr>
              <w:spacing w:before="80" w:after="40"/>
              <w:rPr>
                <w:rFonts w:eastAsia="Cambria" w:cs="Arial"/>
                <w:b/>
              </w:rPr>
            </w:pPr>
            <w:bookmarkStart w:id="22" w:name="_Toc452630169"/>
            <w:bookmarkStart w:id="23" w:name="_Toc333224756"/>
            <w:r w:rsidRPr="0058213F">
              <w:rPr>
                <w:rFonts w:eastAsia="Cambria" w:cs="Arial"/>
                <w:b/>
              </w:rPr>
              <w:t>1.6</w:t>
            </w:r>
            <w:bookmarkEnd w:id="22"/>
          </w:p>
        </w:tc>
        <w:tc>
          <w:tcPr>
            <w:tcW w:w="8272" w:type="dxa"/>
            <w:gridSpan w:val="2"/>
            <w:shd w:val="clear" w:color="auto" w:fill="auto"/>
          </w:tcPr>
          <w:p w:rsidR="00DE6CFC" w:rsidRPr="0058213F" w:rsidRDefault="00DE6CFC" w:rsidP="00104F9D">
            <w:pPr>
              <w:spacing w:before="80" w:after="40"/>
              <w:rPr>
                <w:rFonts w:eastAsia="Cambria" w:cs="Arial"/>
                <w:b/>
              </w:rPr>
            </w:pPr>
            <w:bookmarkStart w:id="24" w:name="_Toc452630170"/>
            <w:r w:rsidRPr="0058213F">
              <w:rPr>
                <w:rFonts w:eastAsia="Cambria" w:cs="Arial"/>
                <w:b/>
              </w:rPr>
              <w:t>Environmental risk assessment</w:t>
            </w:r>
            <w:bookmarkEnd w:id="23"/>
            <w:bookmarkEnd w:id="24"/>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1.6.1</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Non-GMO (genetically modified organisms)</w:t>
            </w:r>
          </w:p>
        </w:tc>
        <w:tc>
          <w:tcPr>
            <w:tcW w:w="3544" w:type="dxa"/>
            <w:shd w:val="clear" w:color="auto" w:fill="auto"/>
          </w:tcPr>
          <w:p w:rsidR="009C7238" w:rsidRPr="005256A6" w:rsidRDefault="00DE6CFC" w:rsidP="00104F9D">
            <w:pPr>
              <w:spacing w:before="80" w:after="40"/>
              <w:rPr>
                <w:rFonts w:eastAsia="Cambria" w:cs="Arial"/>
              </w:rPr>
            </w:pPr>
            <w:r>
              <w:rPr>
                <w:rFonts w:eastAsia="Cambria" w:cs="Arial"/>
              </w:rPr>
              <w:t>Not required</w:t>
            </w:r>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1.6.2</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 xml:space="preserve">GMO </w:t>
            </w:r>
          </w:p>
        </w:tc>
        <w:tc>
          <w:tcPr>
            <w:tcW w:w="3544" w:type="dxa"/>
            <w:shd w:val="clear" w:color="auto" w:fill="auto"/>
          </w:tcPr>
          <w:p w:rsidR="009C7238" w:rsidRPr="005256A6" w:rsidRDefault="00DE6CFC" w:rsidP="00104F9D">
            <w:pPr>
              <w:spacing w:before="80" w:after="40"/>
              <w:jc w:val="both"/>
              <w:rPr>
                <w:rFonts w:eastAsia="Cambria" w:cs="Arial"/>
              </w:rPr>
            </w:pPr>
            <w:r w:rsidRPr="00DE6CFC">
              <w:rPr>
                <w:rFonts w:eastAsia="Cambria" w:cs="Arial"/>
              </w:rPr>
              <w:t>Not required.  However, there may be exceptional cases where further justification to the absence of an environmental risk assessment may be necessary</w:t>
            </w:r>
          </w:p>
        </w:tc>
      </w:tr>
      <w:tr w:rsidR="00444C70" w:rsidRPr="005256A6" w:rsidTr="00104F9D">
        <w:tc>
          <w:tcPr>
            <w:tcW w:w="942" w:type="dxa"/>
            <w:shd w:val="clear" w:color="auto" w:fill="auto"/>
          </w:tcPr>
          <w:p w:rsidR="00444C70" w:rsidRPr="0058213F" w:rsidRDefault="00444C70" w:rsidP="00104F9D">
            <w:pPr>
              <w:spacing w:before="80" w:after="40"/>
              <w:rPr>
                <w:rFonts w:eastAsia="Cambria" w:cs="Arial"/>
                <w:b/>
              </w:rPr>
            </w:pPr>
            <w:bookmarkStart w:id="25" w:name="_Toc452630171"/>
            <w:bookmarkStart w:id="26" w:name="_Toc333224757"/>
            <w:r w:rsidRPr="0058213F">
              <w:rPr>
                <w:rFonts w:eastAsia="Cambria" w:cs="Arial"/>
                <w:b/>
              </w:rPr>
              <w:t>1.7</w:t>
            </w:r>
            <w:bookmarkEnd w:id="25"/>
          </w:p>
        </w:tc>
        <w:tc>
          <w:tcPr>
            <w:tcW w:w="8272" w:type="dxa"/>
            <w:gridSpan w:val="2"/>
            <w:shd w:val="clear" w:color="auto" w:fill="auto"/>
          </w:tcPr>
          <w:p w:rsidR="00444C70" w:rsidRPr="0058213F" w:rsidRDefault="00444C70" w:rsidP="00104F9D">
            <w:pPr>
              <w:spacing w:before="80" w:after="40"/>
              <w:rPr>
                <w:rFonts w:eastAsia="Cambria" w:cs="Arial"/>
                <w:b/>
              </w:rPr>
            </w:pPr>
            <w:bookmarkStart w:id="27" w:name="_Toc452630172"/>
            <w:r w:rsidRPr="0058213F">
              <w:rPr>
                <w:rFonts w:eastAsia="Cambria" w:cs="Arial"/>
                <w:b/>
              </w:rPr>
              <w:t>Good manufacturing practice</w:t>
            </w:r>
            <w:bookmarkEnd w:id="26"/>
            <w:bookmarkEnd w:id="27"/>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Date of last inspection of each site</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Inspection reports or equivalent document</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Latest GMP certificate or a copy of the appropriate licence</w:t>
            </w:r>
          </w:p>
        </w:tc>
        <w:tc>
          <w:tcPr>
            <w:tcW w:w="3544" w:type="dxa"/>
            <w:shd w:val="clear" w:color="auto" w:fill="auto"/>
          </w:tcPr>
          <w:p w:rsidR="00FC6E47" w:rsidRPr="00477E79"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1.7.4</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Release</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1.7.4.1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API</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1.7.4.2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IPIs</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1.7.4.3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Finished Product Release Control (FPRC) tests</w:t>
            </w:r>
          </w:p>
        </w:tc>
        <w:tc>
          <w:tcPr>
            <w:tcW w:w="3544" w:type="dxa"/>
            <w:shd w:val="clear" w:color="auto" w:fill="auto"/>
          </w:tcPr>
          <w:p w:rsidR="005E2F1F" w:rsidRPr="005256A6" w:rsidRDefault="00703032"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1.7.4.4</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Finished Product Release Responsibility (FPRR) criteria</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1.7.5</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Confirmation of contract</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1.7.6</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CPP (WHO Certification scheme)</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bookmarkStart w:id="28" w:name="_Toc452630173"/>
            <w:r w:rsidRPr="005256A6">
              <w:rPr>
                <w:rFonts w:eastAsia="Cambria" w:cs="Arial"/>
              </w:rPr>
              <w:t>1.7.7</w:t>
            </w:r>
            <w:bookmarkEnd w:id="28"/>
          </w:p>
        </w:tc>
        <w:tc>
          <w:tcPr>
            <w:tcW w:w="4728" w:type="dxa"/>
            <w:shd w:val="clear" w:color="auto" w:fill="auto"/>
          </w:tcPr>
          <w:p w:rsidR="005E2F1F" w:rsidRPr="005256A6" w:rsidRDefault="005E2F1F" w:rsidP="00104F9D">
            <w:pPr>
              <w:tabs>
                <w:tab w:val="clear" w:pos="0"/>
              </w:tabs>
              <w:spacing w:before="80" w:after="40"/>
              <w:rPr>
                <w:rFonts w:eastAsia="Cambria" w:cs="Arial"/>
              </w:rPr>
            </w:pPr>
            <w:bookmarkStart w:id="29" w:name="_Toc452630174"/>
            <w:r w:rsidRPr="005256A6">
              <w:rPr>
                <w:rFonts w:eastAsia="Cambria" w:cs="Arial"/>
              </w:rPr>
              <w:t>SAPC registration</w:t>
            </w:r>
            <w:bookmarkEnd w:id="29"/>
          </w:p>
        </w:tc>
        <w:tc>
          <w:tcPr>
            <w:tcW w:w="3544" w:type="dxa"/>
            <w:shd w:val="clear" w:color="auto" w:fill="auto"/>
          </w:tcPr>
          <w:p w:rsidR="005E2F1F" w:rsidRPr="005256A6" w:rsidRDefault="009C7238" w:rsidP="00104F9D">
            <w:pPr>
              <w:spacing w:before="80" w:after="40"/>
              <w:rPr>
                <w:rFonts w:eastAsia="Cambria" w:cs="Arial"/>
              </w:rPr>
            </w:pPr>
            <w:bookmarkStart w:id="30" w:name="_Toc452630175"/>
            <w:r w:rsidRPr="005256A6">
              <w:rPr>
                <w:rFonts w:eastAsia="Cambria" w:cs="Arial"/>
              </w:rPr>
              <w:t>Applicable</w:t>
            </w:r>
            <w:bookmarkEnd w:id="30"/>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1.7.8</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Registration with Registrar of Companies</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1.7.9</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Other documents relating to the Applicant/PHCR</w:t>
            </w:r>
          </w:p>
        </w:tc>
        <w:tc>
          <w:tcPr>
            <w:tcW w:w="3544" w:type="dxa"/>
            <w:shd w:val="clear" w:color="auto" w:fill="auto"/>
          </w:tcPr>
          <w:p w:rsidR="005E2F1F" w:rsidRPr="005256A6" w:rsidRDefault="009C7238" w:rsidP="00104F9D">
            <w:pPr>
              <w:spacing w:before="80" w:after="40"/>
              <w:rPr>
                <w:rFonts w:eastAsia="Cambria" w:cs="Arial"/>
              </w:rPr>
            </w:pPr>
            <w:r w:rsidRPr="005256A6">
              <w:rPr>
                <w:rFonts w:eastAsia="Cambria" w:cs="Arial"/>
              </w:rPr>
              <w:t>Applicable</w:t>
            </w:r>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1.7.10</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Sample and Documents</w:t>
            </w:r>
          </w:p>
        </w:tc>
        <w:tc>
          <w:tcPr>
            <w:tcW w:w="3544" w:type="dxa"/>
            <w:vMerge w:val="restart"/>
            <w:shd w:val="clear" w:color="auto" w:fill="auto"/>
            <w:vAlign w:val="center"/>
          </w:tcPr>
          <w:p w:rsidR="00FC6E47" w:rsidRPr="00477E79" w:rsidRDefault="009C7238" w:rsidP="00104F9D">
            <w:pPr>
              <w:spacing w:before="80" w:after="40"/>
              <w:rPr>
                <w:rFonts w:eastAsia="Cambria" w:cs="Arial"/>
              </w:rPr>
            </w:pPr>
            <w:r w:rsidRPr="005256A6">
              <w:rPr>
                <w:rFonts w:eastAsia="Cambria" w:cs="Arial"/>
              </w:rPr>
              <w:t>Applicable</w:t>
            </w:r>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1.7.10.1</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Confirmation of submission of sample</w:t>
            </w:r>
          </w:p>
        </w:tc>
        <w:tc>
          <w:tcPr>
            <w:tcW w:w="3544" w:type="dxa"/>
            <w:vMerge/>
            <w:shd w:val="clear" w:color="auto" w:fill="auto"/>
          </w:tcPr>
          <w:p w:rsidR="009C7238" w:rsidRPr="005256A6" w:rsidRDefault="009C7238" w:rsidP="00104F9D">
            <w:pPr>
              <w:spacing w:before="80" w:after="40"/>
              <w:rPr>
                <w:rFonts w:eastAsia="Cambria" w:cs="Arial"/>
              </w:rPr>
            </w:pPr>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1.7.10.2</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Batch manufacturing record of the sample</w:t>
            </w:r>
          </w:p>
        </w:tc>
        <w:tc>
          <w:tcPr>
            <w:tcW w:w="3544" w:type="dxa"/>
            <w:vMerge/>
            <w:shd w:val="clear" w:color="auto" w:fill="auto"/>
          </w:tcPr>
          <w:p w:rsidR="009C7238" w:rsidRPr="005256A6" w:rsidRDefault="009C7238" w:rsidP="00104F9D">
            <w:pPr>
              <w:spacing w:before="80" w:after="40"/>
              <w:rPr>
                <w:rFonts w:eastAsia="Cambria" w:cs="Arial"/>
              </w:rPr>
            </w:pPr>
          </w:p>
        </w:tc>
      </w:tr>
      <w:tr w:rsidR="009C7238" w:rsidRPr="005256A6" w:rsidTr="00104F9D">
        <w:tc>
          <w:tcPr>
            <w:tcW w:w="942" w:type="dxa"/>
            <w:shd w:val="clear" w:color="auto" w:fill="auto"/>
          </w:tcPr>
          <w:p w:rsidR="009C7238" w:rsidRPr="005256A6" w:rsidRDefault="009C7238" w:rsidP="00104F9D">
            <w:pPr>
              <w:spacing w:before="80" w:after="40"/>
              <w:rPr>
                <w:rFonts w:eastAsia="Cambria" w:cs="Arial"/>
              </w:rPr>
            </w:pPr>
            <w:r w:rsidRPr="005256A6">
              <w:rPr>
                <w:rFonts w:eastAsia="Cambria" w:cs="Arial"/>
              </w:rPr>
              <w:t>1.7.10.3</w:t>
            </w:r>
          </w:p>
        </w:tc>
        <w:tc>
          <w:tcPr>
            <w:tcW w:w="4728" w:type="dxa"/>
            <w:shd w:val="clear" w:color="auto" w:fill="auto"/>
          </w:tcPr>
          <w:p w:rsidR="009C7238" w:rsidRPr="005256A6" w:rsidRDefault="009C7238" w:rsidP="00104F9D">
            <w:pPr>
              <w:tabs>
                <w:tab w:val="clear" w:pos="0"/>
              </w:tabs>
              <w:spacing w:before="80" w:after="40"/>
              <w:rPr>
                <w:rFonts w:eastAsia="Cambria" w:cs="Arial"/>
              </w:rPr>
            </w:pPr>
            <w:r w:rsidRPr="005256A6">
              <w:rPr>
                <w:rFonts w:eastAsia="Cambria" w:cs="Arial"/>
              </w:rPr>
              <w:t>CoA of the sample</w:t>
            </w:r>
          </w:p>
        </w:tc>
        <w:tc>
          <w:tcPr>
            <w:tcW w:w="3544" w:type="dxa"/>
            <w:vMerge/>
            <w:shd w:val="clear" w:color="auto" w:fill="auto"/>
          </w:tcPr>
          <w:p w:rsidR="009C7238" w:rsidRPr="005256A6" w:rsidRDefault="009C7238" w:rsidP="00104F9D">
            <w:pPr>
              <w:spacing w:before="80" w:after="40"/>
              <w:rPr>
                <w:rFonts w:eastAsia="Cambria" w:cs="Arial"/>
              </w:rPr>
            </w:pP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1.7.11</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Certified copy of a permit to manufacture specified Schedule 5, Schedules 6, 7 and 8 substances.</w:t>
            </w:r>
          </w:p>
        </w:tc>
        <w:tc>
          <w:tcPr>
            <w:tcW w:w="3544" w:type="dxa"/>
            <w:shd w:val="clear" w:color="auto" w:fill="auto"/>
          </w:tcPr>
          <w:p w:rsidR="005E2F1F" w:rsidRPr="00477E79" w:rsidRDefault="00DE6CFC" w:rsidP="00104F9D">
            <w:pPr>
              <w:spacing w:before="80" w:after="40"/>
              <w:rPr>
                <w:rFonts w:eastAsia="Cambria" w:cs="Arial"/>
              </w:rPr>
            </w:pPr>
            <w:r w:rsidRPr="00477E79">
              <w:rPr>
                <w:rFonts w:eastAsia="Cambria" w:cs="Arial"/>
              </w:rPr>
              <w:t>A</w:t>
            </w:r>
            <w:r w:rsidR="00B8733D" w:rsidRPr="00477E79">
              <w:rPr>
                <w:rFonts w:eastAsia="Cambria" w:cs="Arial"/>
              </w:rPr>
              <w:t>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1.7.12</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Inspection flow diagram</w:t>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256A6" w:rsidRDefault="005E2F1F" w:rsidP="00104F9D">
            <w:pPr>
              <w:spacing w:before="80" w:after="40"/>
              <w:rPr>
                <w:rFonts w:eastAsia="Cambria" w:cs="Arial"/>
              </w:rPr>
            </w:pPr>
            <w:r w:rsidRPr="005256A6">
              <w:rPr>
                <w:rFonts w:eastAsia="Cambria" w:cs="Arial"/>
              </w:rPr>
              <w:t>1.7.13</w:t>
            </w:r>
          </w:p>
        </w:tc>
        <w:tc>
          <w:tcPr>
            <w:tcW w:w="4728" w:type="dxa"/>
            <w:shd w:val="clear" w:color="auto" w:fill="auto"/>
          </w:tcPr>
          <w:p w:rsidR="005E2F1F" w:rsidRPr="005256A6" w:rsidRDefault="005E2F1F" w:rsidP="00104F9D">
            <w:pPr>
              <w:tabs>
                <w:tab w:val="clear" w:pos="0"/>
              </w:tabs>
              <w:spacing w:before="80" w:after="40"/>
              <w:rPr>
                <w:rFonts w:eastAsia="Cambria" w:cs="Arial"/>
              </w:rPr>
            </w:pPr>
            <w:r w:rsidRPr="005256A6">
              <w:rPr>
                <w:rFonts w:eastAsia="Cambria" w:cs="Arial"/>
              </w:rPr>
              <w:t>Organogram</w:t>
            </w:r>
          </w:p>
        </w:tc>
        <w:tc>
          <w:tcPr>
            <w:tcW w:w="3544" w:type="dxa"/>
            <w:shd w:val="clear" w:color="auto" w:fill="auto"/>
          </w:tcPr>
          <w:p w:rsidR="005E2F1F" w:rsidRPr="005256A6" w:rsidRDefault="00B8733D" w:rsidP="00104F9D">
            <w:pPr>
              <w:spacing w:before="80" w:after="40"/>
              <w:rPr>
                <w:rFonts w:eastAsia="Cambria" w:cs="Arial"/>
              </w:rPr>
            </w:pPr>
            <w:r w:rsidRPr="005256A6">
              <w:rPr>
                <w:rFonts w:eastAsia="Cambria" w:cs="Arial"/>
              </w:rPr>
              <w:t>Applicable</w:t>
            </w:r>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31" w:name="_Toc452630176"/>
            <w:bookmarkStart w:id="32" w:name="_Toc333224758"/>
            <w:r w:rsidRPr="0058213F">
              <w:rPr>
                <w:rFonts w:eastAsia="Cambria" w:cs="Arial"/>
                <w:b/>
              </w:rPr>
              <w:t>1.8</w:t>
            </w:r>
            <w:bookmarkEnd w:id="31"/>
          </w:p>
        </w:tc>
        <w:tc>
          <w:tcPr>
            <w:tcW w:w="4728" w:type="dxa"/>
            <w:shd w:val="clear" w:color="auto" w:fill="auto"/>
          </w:tcPr>
          <w:p w:rsidR="005E2F1F" w:rsidRPr="0058213F" w:rsidRDefault="005E2F1F" w:rsidP="00104F9D">
            <w:pPr>
              <w:spacing w:before="80" w:after="40"/>
              <w:rPr>
                <w:rFonts w:eastAsia="Cambria" w:cs="Arial"/>
                <w:b/>
              </w:rPr>
            </w:pPr>
            <w:bookmarkStart w:id="33" w:name="_Toc452630177"/>
            <w:r w:rsidRPr="0058213F">
              <w:rPr>
                <w:rFonts w:eastAsia="Cambria" w:cs="Arial"/>
                <w:b/>
              </w:rPr>
              <w:t>Details of compliance with screening outcomes</w:t>
            </w:r>
            <w:bookmarkEnd w:id="32"/>
            <w:bookmarkEnd w:id="33"/>
          </w:p>
        </w:tc>
        <w:tc>
          <w:tcPr>
            <w:tcW w:w="3544" w:type="dxa"/>
            <w:shd w:val="clear" w:color="auto" w:fill="auto"/>
          </w:tcPr>
          <w:p w:rsidR="005E2F1F" w:rsidRPr="0058213F" w:rsidRDefault="00B8733D" w:rsidP="00104F9D">
            <w:pPr>
              <w:spacing w:before="80" w:after="40"/>
              <w:rPr>
                <w:rFonts w:eastAsia="Cambria" w:cs="Arial"/>
              </w:rPr>
            </w:pPr>
            <w:bookmarkStart w:id="34" w:name="_Toc452630178"/>
            <w:r w:rsidRPr="0058213F">
              <w:rPr>
                <w:rFonts w:eastAsia="Cambria" w:cs="Arial"/>
              </w:rPr>
              <w:t>Applicable</w:t>
            </w:r>
            <w:bookmarkEnd w:id="34"/>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35" w:name="_Toc452630179"/>
            <w:bookmarkStart w:id="36" w:name="_Toc333224759"/>
            <w:r w:rsidRPr="0058213F">
              <w:rPr>
                <w:rFonts w:eastAsia="Cambria" w:cs="Arial"/>
                <w:b/>
              </w:rPr>
              <w:t>1.9</w:t>
            </w:r>
            <w:bookmarkEnd w:id="35"/>
          </w:p>
        </w:tc>
        <w:tc>
          <w:tcPr>
            <w:tcW w:w="4728" w:type="dxa"/>
            <w:shd w:val="clear" w:color="auto" w:fill="auto"/>
          </w:tcPr>
          <w:p w:rsidR="005E2F1F" w:rsidRPr="0058213F" w:rsidRDefault="005E2F1F" w:rsidP="00104F9D">
            <w:pPr>
              <w:spacing w:before="80" w:after="40"/>
              <w:rPr>
                <w:rFonts w:eastAsia="Cambria" w:cs="Arial"/>
                <w:b/>
              </w:rPr>
            </w:pPr>
            <w:bookmarkStart w:id="37" w:name="_Toc452630180"/>
            <w:r w:rsidRPr="0058213F">
              <w:rPr>
                <w:rFonts w:eastAsia="Cambria" w:cs="Arial"/>
                <w:b/>
              </w:rPr>
              <w:t>Individual patient data - statement of availability</w:t>
            </w:r>
            <w:bookmarkEnd w:id="36"/>
            <w:bookmarkEnd w:id="37"/>
          </w:p>
        </w:tc>
        <w:tc>
          <w:tcPr>
            <w:tcW w:w="3544" w:type="dxa"/>
            <w:tcBorders>
              <w:bottom w:val="single" w:sz="4" w:space="0" w:color="auto"/>
            </w:tcBorders>
            <w:shd w:val="clear" w:color="auto" w:fill="auto"/>
          </w:tcPr>
          <w:p w:rsidR="005E2F1F" w:rsidRPr="0058213F" w:rsidRDefault="009C7238" w:rsidP="00104F9D">
            <w:pPr>
              <w:spacing w:before="80" w:after="40"/>
              <w:rPr>
                <w:rFonts w:eastAsia="Cambria" w:cs="Arial"/>
              </w:rPr>
            </w:pPr>
            <w:bookmarkStart w:id="38" w:name="_Toc452630181"/>
            <w:r w:rsidRPr="0058213F">
              <w:rPr>
                <w:rFonts w:eastAsia="Cambria" w:cs="Arial"/>
              </w:rPr>
              <w:t>A</w:t>
            </w:r>
            <w:r w:rsidR="00B8733D" w:rsidRPr="0058213F">
              <w:rPr>
                <w:rFonts w:eastAsia="Cambria" w:cs="Arial"/>
              </w:rPr>
              <w:t>pplicable</w:t>
            </w:r>
            <w:r w:rsidRPr="0058213F">
              <w:rPr>
                <w:rFonts w:eastAsia="Cambria" w:cs="Arial"/>
              </w:rPr>
              <w:t xml:space="preserve"> when relevant</w:t>
            </w:r>
            <w:bookmarkEnd w:id="38"/>
          </w:p>
        </w:tc>
      </w:tr>
      <w:tr w:rsidR="00DE6CFC" w:rsidRPr="005256A6" w:rsidTr="00104F9D">
        <w:tc>
          <w:tcPr>
            <w:tcW w:w="942" w:type="dxa"/>
            <w:shd w:val="clear" w:color="auto" w:fill="auto"/>
          </w:tcPr>
          <w:p w:rsidR="00DE6CFC" w:rsidRPr="0058213F" w:rsidRDefault="00DE6CFC" w:rsidP="00104F9D">
            <w:pPr>
              <w:spacing w:before="80" w:after="40"/>
              <w:rPr>
                <w:rFonts w:eastAsia="Cambria" w:cs="Arial"/>
                <w:b/>
              </w:rPr>
            </w:pPr>
            <w:bookmarkStart w:id="39" w:name="_Toc452630182"/>
            <w:bookmarkStart w:id="40" w:name="_Toc333224760"/>
            <w:r w:rsidRPr="0058213F">
              <w:rPr>
                <w:rFonts w:eastAsia="Cambria" w:cs="Arial"/>
                <w:b/>
              </w:rPr>
              <w:t>1.10</w:t>
            </w:r>
            <w:bookmarkEnd w:id="39"/>
          </w:p>
        </w:tc>
        <w:tc>
          <w:tcPr>
            <w:tcW w:w="8272" w:type="dxa"/>
            <w:gridSpan w:val="2"/>
            <w:shd w:val="clear" w:color="auto" w:fill="auto"/>
          </w:tcPr>
          <w:p w:rsidR="00DE6CFC" w:rsidRPr="0058213F" w:rsidRDefault="00DE6CFC" w:rsidP="00104F9D">
            <w:pPr>
              <w:spacing w:before="80" w:after="40"/>
              <w:rPr>
                <w:rFonts w:eastAsia="Cambria" w:cs="Arial"/>
                <w:b/>
              </w:rPr>
            </w:pPr>
            <w:bookmarkStart w:id="41" w:name="_Toc452630183"/>
            <w:r w:rsidRPr="0058213F">
              <w:rPr>
                <w:rFonts w:eastAsia="Cambria" w:cs="Arial"/>
                <w:b/>
              </w:rPr>
              <w:t>Foreign regulatory status</w:t>
            </w:r>
            <w:bookmarkEnd w:id="40"/>
            <w:bookmarkEnd w:id="41"/>
          </w:p>
        </w:tc>
      </w:tr>
      <w:tr w:rsidR="00DE6CFC" w:rsidRPr="005256A6" w:rsidTr="00104F9D">
        <w:tc>
          <w:tcPr>
            <w:tcW w:w="942" w:type="dxa"/>
            <w:shd w:val="clear" w:color="auto" w:fill="auto"/>
          </w:tcPr>
          <w:p w:rsidR="00DE6CFC" w:rsidRPr="005256A6" w:rsidRDefault="00DE6CFC" w:rsidP="00104F9D">
            <w:pPr>
              <w:spacing w:before="80" w:after="40"/>
              <w:rPr>
                <w:rFonts w:eastAsia="Cambria" w:cs="Arial"/>
              </w:rPr>
            </w:pPr>
            <w:r w:rsidRPr="005256A6">
              <w:rPr>
                <w:rFonts w:eastAsia="Cambria" w:cs="Arial"/>
              </w:rPr>
              <w:t>1.10.1</w:t>
            </w:r>
          </w:p>
        </w:tc>
        <w:tc>
          <w:tcPr>
            <w:tcW w:w="4728" w:type="dxa"/>
            <w:shd w:val="clear" w:color="auto" w:fill="auto"/>
          </w:tcPr>
          <w:p w:rsidR="00DE6CFC" w:rsidRPr="005256A6" w:rsidRDefault="00DE6CFC" w:rsidP="00104F9D">
            <w:pPr>
              <w:tabs>
                <w:tab w:val="clear" w:pos="0"/>
              </w:tabs>
              <w:spacing w:before="80" w:after="40"/>
              <w:rPr>
                <w:rFonts w:eastAsia="Cambria" w:cs="Arial"/>
              </w:rPr>
            </w:pPr>
            <w:r w:rsidRPr="005256A6">
              <w:rPr>
                <w:rFonts w:eastAsia="Cambria" w:cs="Arial"/>
              </w:rPr>
              <w:t>List of countries in which an application for the same product as being applied for has been submitted</w:t>
            </w:r>
          </w:p>
        </w:tc>
        <w:tc>
          <w:tcPr>
            <w:tcW w:w="3544" w:type="dxa"/>
            <w:shd w:val="clear" w:color="auto" w:fill="auto"/>
          </w:tcPr>
          <w:p w:rsidR="00DE6CFC" w:rsidRDefault="00DE6CFC" w:rsidP="00104F9D">
            <w:pPr>
              <w:spacing w:before="80" w:after="40"/>
              <w:rPr>
                <w:rFonts w:eastAsia="Cambria" w:cs="Arial"/>
              </w:rPr>
            </w:pPr>
            <w:r w:rsidRPr="00DE6CFC">
              <w:rPr>
                <w:rFonts w:eastAsia="Cambria" w:cs="Arial"/>
              </w:rPr>
              <w:t>Applicable</w:t>
            </w:r>
          </w:p>
          <w:p w:rsidR="002577B7" w:rsidRPr="005256A6" w:rsidRDefault="002577B7" w:rsidP="00104F9D">
            <w:pPr>
              <w:spacing w:after="40"/>
              <w:jc w:val="both"/>
              <w:rPr>
                <w:rFonts w:eastAsia="Cambria" w:cs="Arial"/>
              </w:rPr>
            </w:pPr>
            <w:r>
              <w:rPr>
                <w:rFonts w:eastAsia="Cambria" w:cs="Arial"/>
              </w:rPr>
              <w:t>Any particular circumstances should be specifically stated.</w:t>
            </w:r>
          </w:p>
        </w:tc>
      </w:tr>
      <w:tr w:rsidR="00DE6CFC" w:rsidRPr="005256A6" w:rsidTr="00104F9D">
        <w:tc>
          <w:tcPr>
            <w:tcW w:w="942" w:type="dxa"/>
            <w:shd w:val="clear" w:color="auto" w:fill="auto"/>
          </w:tcPr>
          <w:p w:rsidR="00DE6CFC" w:rsidRPr="005256A6" w:rsidRDefault="00DE6CFC" w:rsidP="00104F9D">
            <w:pPr>
              <w:spacing w:before="80" w:after="40"/>
              <w:rPr>
                <w:rFonts w:eastAsia="Cambria" w:cs="Arial"/>
              </w:rPr>
            </w:pPr>
            <w:r w:rsidRPr="005256A6">
              <w:rPr>
                <w:rFonts w:eastAsia="Cambria" w:cs="Arial"/>
              </w:rPr>
              <w:t>1.10.2</w:t>
            </w:r>
          </w:p>
        </w:tc>
        <w:tc>
          <w:tcPr>
            <w:tcW w:w="4728" w:type="dxa"/>
            <w:shd w:val="clear" w:color="auto" w:fill="auto"/>
          </w:tcPr>
          <w:p w:rsidR="00DE6CFC" w:rsidRPr="005256A6" w:rsidRDefault="00DE6CFC" w:rsidP="00104F9D">
            <w:pPr>
              <w:tabs>
                <w:tab w:val="clear" w:pos="0"/>
              </w:tabs>
              <w:spacing w:before="80" w:after="40"/>
              <w:rPr>
                <w:rFonts w:eastAsia="Cambria" w:cs="Arial"/>
              </w:rPr>
            </w:pPr>
            <w:r w:rsidRPr="005256A6">
              <w:rPr>
                <w:rFonts w:eastAsia="Cambria" w:cs="Arial"/>
              </w:rPr>
              <w:t>Registration certificate or marketing authorisation</w:t>
            </w:r>
          </w:p>
        </w:tc>
        <w:tc>
          <w:tcPr>
            <w:tcW w:w="3544" w:type="dxa"/>
            <w:shd w:val="clear" w:color="auto" w:fill="auto"/>
          </w:tcPr>
          <w:p w:rsidR="00DE6CFC" w:rsidRDefault="00DE6CFC" w:rsidP="00104F9D">
            <w:pPr>
              <w:spacing w:before="80" w:after="40"/>
              <w:rPr>
                <w:rFonts w:eastAsia="Cambria" w:cs="Arial"/>
              </w:rPr>
            </w:pPr>
            <w:r w:rsidRPr="00DE6CFC">
              <w:rPr>
                <w:rFonts w:eastAsia="Cambria" w:cs="Arial"/>
              </w:rPr>
              <w:t>Applicable</w:t>
            </w:r>
          </w:p>
          <w:p w:rsidR="002577B7" w:rsidRPr="005256A6" w:rsidRDefault="002577B7" w:rsidP="00104F9D">
            <w:pPr>
              <w:spacing w:after="40"/>
              <w:jc w:val="both"/>
              <w:rPr>
                <w:rFonts w:eastAsia="Cambria" w:cs="Arial"/>
              </w:rPr>
            </w:pPr>
            <w:r>
              <w:rPr>
                <w:rFonts w:eastAsia="Cambria" w:cs="Arial"/>
              </w:rPr>
              <w:t>English cop</w:t>
            </w:r>
            <w:r w:rsidR="00FC3219">
              <w:rPr>
                <w:rFonts w:eastAsia="Cambria" w:cs="Arial"/>
              </w:rPr>
              <w:t>i</w:t>
            </w:r>
            <w:r>
              <w:rPr>
                <w:rFonts w:eastAsia="Cambria" w:cs="Arial"/>
              </w:rPr>
              <w:t>es / translations are to be provided.</w:t>
            </w:r>
          </w:p>
        </w:tc>
      </w:tr>
      <w:tr w:rsidR="00DE6CFC" w:rsidRPr="005256A6" w:rsidTr="00104F9D">
        <w:tc>
          <w:tcPr>
            <w:tcW w:w="942" w:type="dxa"/>
            <w:shd w:val="clear" w:color="auto" w:fill="auto"/>
          </w:tcPr>
          <w:p w:rsidR="00DE6CFC" w:rsidRPr="005256A6" w:rsidRDefault="00DE6CFC" w:rsidP="00104F9D">
            <w:pPr>
              <w:spacing w:before="80" w:after="40"/>
              <w:rPr>
                <w:rFonts w:eastAsia="Cambria" w:cs="Arial"/>
              </w:rPr>
            </w:pPr>
            <w:r w:rsidRPr="005256A6">
              <w:rPr>
                <w:rFonts w:eastAsia="Cambria" w:cs="Arial"/>
              </w:rPr>
              <w:t>1.10.3</w:t>
            </w:r>
          </w:p>
        </w:tc>
        <w:tc>
          <w:tcPr>
            <w:tcW w:w="4728" w:type="dxa"/>
            <w:shd w:val="clear" w:color="auto" w:fill="auto"/>
          </w:tcPr>
          <w:p w:rsidR="00DE6CFC" w:rsidRPr="005256A6" w:rsidRDefault="00DE6CFC" w:rsidP="00104F9D">
            <w:pPr>
              <w:tabs>
                <w:tab w:val="clear" w:pos="0"/>
              </w:tabs>
              <w:spacing w:before="80" w:after="40"/>
              <w:rPr>
                <w:rFonts w:eastAsia="Cambria" w:cs="Arial"/>
              </w:rPr>
            </w:pPr>
            <w:r w:rsidRPr="005256A6">
              <w:rPr>
                <w:rFonts w:eastAsia="Cambria" w:cs="Arial"/>
              </w:rPr>
              <w:t xml:space="preserve">Foreign prescribing and patient information </w:t>
            </w:r>
          </w:p>
        </w:tc>
        <w:tc>
          <w:tcPr>
            <w:tcW w:w="3544" w:type="dxa"/>
            <w:shd w:val="clear" w:color="auto" w:fill="auto"/>
          </w:tcPr>
          <w:p w:rsidR="00DE6CFC" w:rsidRPr="005256A6" w:rsidRDefault="00DE6CFC" w:rsidP="00104F9D">
            <w:pPr>
              <w:spacing w:before="80" w:after="40"/>
              <w:rPr>
                <w:rFonts w:eastAsia="Cambria" w:cs="Arial"/>
              </w:rPr>
            </w:pPr>
            <w:r w:rsidRPr="00DE6CFC">
              <w:rPr>
                <w:rFonts w:eastAsia="Cambria" w:cs="Arial"/>
              </w:rPr>
              <w:t>Applicable</w:t>
            </w:r>
          </w:p>
        </w:tc>
      </w:tr>
      <w:tr w:rsidR="00DE6CFC" w:rsidRPr="005256A6" w:rsidTr="00104F9D">
        <w:tc>
          <w:tcPr>
            <w:tcW w:w="942" w:type="dxa"/>
            <w:shd w:val="clear" w:color="auto" w:fill="auto"/>
          </w:tcPr>
          <w:p w:rsidR="00DE6CFC" w:rsidRPr="005256A6" w:rsidRDefault="00DE6CFC" w:rsidP="00104F9D">
            <w:pPr>
              <w:spacing w:before="80" w:after="40"/>
              <w:rPr>
                <w:rFonts w:eastAsia="Cambria" w:cs="Arial"/>
              </w:rPr>
            </w:pPr>
            <w:r w:rsidRPr="005256A6">
              <w:rPr>
                <w:rFonts w:eastAsia="Cambria" w:cs="Arial"/>
              </w:rPr>
              <w:t>1.10.4</w:t>
            </w:r>
          </w:p>
        </w:tc>
        <w:tc>
          <w:tcPr>
            <w:tcW w:w="4728" w:type="dxa"/>
            <w:shd w:val="clear" w:color="auto" w:fill="auto"/>
          </w:tcPr>
          <w:p w:rsidR="00DE6CFC" w:rsidRPr="005256A6" w:rsidRDefault="00DE6CFC" w:rsidP="00104F9D">
            <w:pPr>
              <w:tabs>
                <w:tab w:val="clear" w:pos="0"/>
              </w:tabs>
              <w:spacing w:before="80" w:after="40"/>
              <w:rPr>
                <w:rFonts w:eastAsia="Cambria" w:cs="Arial"/>
              </w:rPr>
            </w:pPr>
            <w:r w:rsidRPr="005256A6">
              <w:rPr>
                <w:rFonts w:eastAsia="Cambria" w:cs="Arial"/>
              </w:rPr>
              <w:t>Data set similarities</w:t>
            </w:r>
          </w:p>
        </w:tc>
        <w:tc>
          <w:tcPr>
            <w:tcW w:w="3544" w:type="dxa"/>
            <w:shd w:val="clear" w:color="auto" w:fill="auto"/>
          </w:tcPr>
          <w:p w:rsidR="00DE6CFC" w:rsidRPr="005256A6" w:rsidRDefault="00DE6CFC" w:rsidP="00104F9D">
            <w:pPr>
              <w:spacing w:before="80" w:after="40"/>
              <w:rPr>
                <w:rFonts w:eastAsia="Cambria" w:cs="Arial"/>
              </w:rPr>
            </w:pPr>
            <w:r w:rsidRPr="00DE6CFC">
              <w:rPr>
                <w:rFonts w:eastAsia="Cambria" w:cs="Arial"/>
              </w:rPr>
              <w:t>Applicable</w:t>
            </w:r>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42" w:name="_Toc452630184"/>
            <w:r w:rsidRPr="0058213F">
              <w:rPr>
                <w:rFonts w:eastAsia="Cambria" w:cs="Arial"/>
                <w:b/>
              </w:rPr>
              <w:t>1.11</w:t>
            </w:r>
            <w:bookmarkEnd w:id="42"/>
          </w:p>
        </w:tc>
        <w:tc>
          <w:tcPr>
            <w:tcW w:w="4728" w:type="dxa"/>
            <w:shd w:val="clear" w:color="auto" w:fill="auto"/>
          </w:tcPr>
          <w:p w:rsidR="005E2F1F" w:rsidRPr="0058213F" w:rsidRDefault="005E2F1F" w:rsidP="00104F9D">
            <w:pPr>
              <w:spacing w:before="80" w:after="40"/>
              <w:rPr>
                <w:rFonts w:eastAsia="Cambria" w:cs="Arial"/>
                <w:b/>
              </w:rPr>
            </w:pPr>
            <w:bookmarkStart w:id="43" w:name="_Toc452630185"/>
            <w:r w:rsidRPr="0058213F">
              <w:rPr>
                <w:rFonts w:eastAsia="Cambria" w:cs="Arial"/>
                <w:b/>
              </w:rPr>
              <w:t>Bioequivalence trial information</w:t>
            </w:r>
            <w:bookmarkEnd w:id="43"/>
          </w:p>
        </w:tc>
        <w:tc>
          <w:tcPr>
            <w:tcW w:w="3544" w:type="dxa"/>
            <w:shd w:val="clear" w:color="auto" w:fill="auto"/>
          </w:tcPr>
          <w:p w:rsidR="005E2F1F" w:rsidRPr="0058213F" w:rsidRDefault="009C7238" w:rsidP="00104F9D">
            <w:pPr>
              <w:spacing w:before="80" w:after="40"/>
              <w:rPr>
                <w:rFonts w:eastAsia="Cambria" w:cs="Arial"/>
              </w:rPr>
            </w:pPr>
            <w:bookmarkStart w:id="44" w:name="_Toc452630186"/>
            <w:r w:rsidRPr="0058213F">
              <w:rPr>
                <w:rFonts w:eastAsia="Cambria" w:cs="Arial"/>
              </w:rPr>
              <w:t>A</w:t>
            </w:r>
            <w:r w:rsidR="00B8733D" w:rsidRPr="0058213F">
              <w:rPr>
                <w:rFonts w:eastAsia="Cambria" w:cs="Arial"/>
              </w:rPr>
              <w:t>pplicable</w:t>
            </w:r>
            <w:r w:rsidRPr="0058213F">
              <w:rPr>
                <w:rFonts w:eastAsia="Cambria" w:cs="Arial"/>
              </w:rPr>
              <w:t xml:space="preserve"> when relevant</w:t>
            </w:r>
            <w:bookmarkEnd w:id="44"/>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45" w:name="_Toc452630187"/>
            <w:bookmarkStart w:id="46" w:name="_Toc333224762"/>
            <w:r w:rsidRPr="0058213F">
              <w:rPr>
                <w:rFonts w:eastAsia="Cambria" w:cs="Arial"/>
                <w:b/>
              </w:rPr>
              <w:t>1.12</w:t>
            </w:r>
            <w:bookmarkEnd w:id="45"/>
          </w:p>
        </w:tc>
        <w:tc>
          <w:tcPr>
            <w:tcW w:w="4728" w:type="dxa"/>
            <w:shd w:val="clear" w:color="auto" w:fill="auto"/>
          </w:tcPr>
          <w:p w:rsidR="005E2F1F" w:rsidRPr="0058213F" w:rsidRDefault="005E2F1F" w:rsidP="00104F9D">
            <w:pPr>
              <w:spacing w:before="80" w:after="40"/>
              <w:rPr>
                <w:rFonts w:eastAsia="Cambria" w:cs="Arial"/>
                <w:b/>
              </w:rPr>
            </w:pPr>
            <w:bookmarkStart w:id="47" w:name="_Toc452630188"/>
            <w:r w:rsidRPr="0058213F">
              <w:rPr>
                <w:rFonts w:eastAsia="Cambria" w:cs="Arial"/>
                <w:b/>
              </w:rPr>
              <w:t>Paediatric development programme</w:t>
            </w:r>
            <w:bookmarkEnd w:id="46"/>
            <w:bookmarkEnd w:id="47"/>
          </w:p>
        </w:tc>
        <w:tc>
          <w:tcPr>
            <w:tcW w:w="3544" w:type="dxa"/>
            <w:shd w:val="clear" w:color="auto" w:fill="auto"/>
          </w:tcPr>
          <w:p w:rsidR="005E2F1F" w:rsidRPr="0058213F" w:rsidRDefault="00B8733D" w:rsidP="00104F9D">
            <w:pPr>
              <w:spacing w:before="80" w:after="40"/>
              <w:rPr>
                <w:rFonts w:eastAsia="Cambria" w:cs="Arial"/>
              </w:rPr>
            </w:pPr>
            <w:bookmarkStart w:id="48" w:name="_Toc452630189"/>
            <w:r w:rsidRPr="0058213F">
              <w:rPr>
                <w:rFonts w:eastAsia="Cambria" w:cs="Arial"/>
              </w:rPr>
              <w:t>Not applicable</w:t>
            </w:r>
            <w:bookmarkEnd w:id="48"/>
          </w:p>
        </w:tc>
      </w:tr>
      <w:tr w:rsidR="005E2F1F" w:rsidRPr="005256A6" w:rsidTr="00104F9D">
        <w:tc>
          <w:tcPr>
            <w:tcW w:w="942" w:type="dxa"/>
            <w:shd w:val="clear" w:color="auto" w:fill="auto"/>
          </w:tcPr>
          <w:p w:rsidR="005E2F1F" w:rsidRPr="0058213F" w:rsidRDefault="005E2F1F" w:rsidP="00104F9D">
            <w:pPr>
              <w:spacing w:before="80" w:after="40"/>
              <w:rPr>
                <w:rFonts w:eastAsia="Cambria" w:cs="Arial"/>
                <w:b/>
              </w:rPr>
            </w:pPr>
            <w:bookmarkStart w:id="49" w:name="_Toc452630190"/>
            <w:bookmarkStart w:id="50" w:name="_Toc333224763"/>
            <w:r w:rsidRPr="0058213F">
              <w:rPr>
                <w:rFonts w:eastAsia="Cambria" w:cs="Arial"/>
                <w:b/>
              </w:rPr>
              <w:t>1.13</w:t>
            </w:r>
            <w:bookmarkEnd w:id="49"/>
          </w:p>
        </w:tc>
        <w:tc>
          <w:tcPr>
            <w:tcW w:w="4728" w:type="dxa"/>
            <w:shd w:val="clear" w:color="auto" w:fill="auto"/>
          </w:tcPr>
          <w:p w:rsidR="005E2F1F" w:rsidRPr="0058213F" w:rsidRDefault="005E2F1F" w:rsidP="00104F9D">
            <w:pPr>
              <w:spacing w:before="80" w:after="40"/>
              <w:rPr>
                <w:rFonts w:eastAsia="Cambria" w:cs="Arial"/>
                <w:b/>
              </w:rPr>
            </w:pPr>
            <w:bookmarkStart w:id="51" w:name="_Toc452630191"/>
            <w:r w:rsidRPr="0058213F">
              <w:rPr>
                <w:rFonts w:eastAsia="Cambria" w:cs="Arial"/>
                <w:b/>
              </w:rPr>
              <w:t>Risk management plan</w:t>
            </w:r>
            <w:bookmarkEnd w:id="50"/>
            <w:bookmarkEnd w:id="51"/>
          </w:p>
        </w:tc>
        <w:tc>
          <w:tcPr>
            <w:tcW w:w="3544" w:type="dxa"/>
            <w:shd w:val="clear" w:color="auto" w:fill="auto"/>
          </w:tcPr>
          <w:p w:rsidR="005E2F1F" w:rsidRPr="0058213F" w:rsidRDefault="009C7238" w:rsidP="00104F9D">
            <w:pPr>
              <w:spacing w:before="80" w:after="40"/>
              <w:rPr>
                <w:rFonts w:eastAsia="Cambria" w:cs="Arial"/>
              </w:rPr>
            </w:pPr>
            <w:bookmarkStart w:id="52" w:name="_Toc452630192"/>
            <w:r w:rsidRPr="0058213F">
              <w:rPr>
                <w:rFonts w:eastAsia="Cambria" w:cs="Arial"/>
              </w:rPr>
              <w:t>Reserved for future use</w:t>
            </w:r>
            <w:bookmarkEnd w:id="52"/>
          </w:p>
        </w:tc>
      </w:tr>
    </w:tbl>
    <w:p w:rsidR="00E56C45" w:rsidRPr="005256A6" w:rsidRDefault="00444C70" w:rsidP="00867340">
      <w:pPr>
        <w:pStyle w:val="Heading2"/>
      </w:pPr>
      <w:bookmarkStart w:id="53" w:name="_Toc452630193"/>
      <w:bookmarkStart w:id="54" w:name="_Toc453541128"/>
      <w:r w:rsidRPr="005256A6">
        <w:t>3</w:t>
      </w:r>
      <w:r w:rsidR="00B8733D" w:rsidRPr="005256A6">
        <w:t>.2</w:t>
      </w:r>
      <w:r w:rsidR="00B8733D" w:rsidRPr="005256A6">
        <w:tab/>
      </w:r>
      <w:bookmarkStart w:id="55" w:name="Module_2"/>
      <w:bookmarkEnd w:id="55"/>
      <w:r w:rsidR="00B8733D" w:rsidRPr="005256A6">
        <w:t>Module 2: Common Technical Document summaries</w:t>
      </w:r>
      <w:bookmarkEnd w:id="53"/>
      <w:bookmarkEnd w:id="54"/>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827"/>
      </w:tblGrid>
      <w:tr w:rsidR="007B11E4" w:rsidRPr="005256A6" w:rsidTr="00104F9D">
        <w:tc>
          <w:tcPr>
            <w:tcW w:w="851" w:type="dxa"/>
            <w:shd w:val="clear" w:color="auto" w:fill="auto"/>
          </w:tcPr>
          <w:p w:rsidR="007B11E4" w:rsidRPr="0058213F" w:rsidRDefault="007B11E4" w:rsidP="0058213F">
            <w:pPr>
              <w:spacing w:before="80" w:after="40"/>
              <w:rPr>
                <w:rFonts w:eastAsia="Cambria" w:cs="Arial"/>
                <w:b/>
              </w:rPr>
            </w:pPr>
            <w:bookmarkStart w:id="56" w:name="_Toc452630194"/>
            <w:bookmarkStart w:id="57" w:name="_Toc333224765"/>
            <w:r w:rsidRPr="0058213F">
              <w:rPr>
                <w:rFonts w:eastAsia="Cambria" w:cs="Arial"/>
                <w:b/>
              </w:rPr>
              <w:t>2.1</w:t>
            </w:r>
            <w:bookmarkEnd w:id="56"/>
          </w:p>
        </w:tc>
        <w:tc>
          <w:tcPr>
            <w:tcW w:w="4536" w:type="dxa"/>
            <w:shd w:val="clear" w:color="auto" w:fill="auto"/>
          </w:tcPr>
          <w:p w:rsidR="007B11E4" w:rsidRPr="0058213F" w:rsidRDefault="007B11E4" w:rsidP="0058213F">
            <w:pPr>
              <w:spacing w:before="80" w:after="40"/>
              <w:rPr>
                <w:rFonts w:eastAsia="Cambria" w:cs="Arial"/>
                <w:b/>
              </w:rPr>
            </w:pPr>
            <w:bookmarkStart w:id="58" w:name="_Toc452630195"/>
            <w:r w:rsidRPr="0058213F">
              <w:rPr>
                <w:rFonts w:eastAsia="Cambria" w:cs="Arial"/>
                <w:b/>
              </w:rPr>
              <w:t>CTD Table of Contents (modules 2 to 5)</w:t>
            </w:r>
            <w:bookmarkEnd w:id="57"/>
            <w:bookmarkEnd w:id="58"/>
          </w:p>
        </w:tc>
        <w:tc>
          <w:tcPr>
            <w:tcW w:w="3827" w:type="dxa"/>
            <w:shd w:val="clear" w:color="auto" w:fill="auto"/>
          </w:tcPr>
          <w:p w:rsidR="007B11E4" w:rsidRPr="0058213F" w:rsidRDefault="00BF116F" w:rsidP="0058213F">
            <w:pPr>
              <w:spacing w:before="80" w:after="40"/>
              <w:rPr>
                <w:rFonts w:eastAsia="Cambria" w:cs="Arial"/>
              </w:rPr>
            </w:pPr>
            <w:bookmarkStart w:id="59" w:name="_Toc452630196"/>
            <w:r w:rsidRPr="0058213F">
              <w:rPr>
                <w:rFonts w:eastAsia="Cambria" w:cs="Arial"/>
              </w:rPr>
              <w:t>Applicable</w:t>
            </w:r>
            <w:bookmarkEnd w:id="59"/>
          </w:p>
        </w:tc>
      </w:tr>
      <w:tr w:rsidR="007B11E4" w:rsidRPr="005256A6" w:rsidTr="00104F9D">
        <w:tc>
          <w:tcPr>
            <w:tcW w:w="851" w:type="dxa"/>
            <w:shd w:val="clear" w:color="auto" w:fill="auto"/>
          </w:tcPr>
          <w:p w:rsidR="007B11E4" w:rsidRPr="0058213F" w:rsidRDefault="007B11E4" w:rsidP="0058213F">
            <w:pPr>
              <w:spacing w:before="80" w:after="40"/>
              <w:rPr>
                <w:rFonts w:eastAsia="Cambria" w:cs="Arial"/>
                <w:b/>
              </w:rPr>
            </w:pPr>
            <w:bookmarkStart w:id="60" w:name="_Toc452630197"/>
            <w:bookmarkStart w:id="61" w:name="_Toc333224766"/>
            <w:r w:rsidRPr="0058213F">
              <w:rPr>
                <w:rFonts w:eastAsia="Cambria" w:cs="Arial"/>
                <w:b/>
              </w:rPr>
              <w:t>2.2</w:t>
            </w:r>
            <w:bookmarkEnd w:id="60"/>
          </w:p>
        </w:tc>
        <w:tc>
          <w:tcPr>
            <w:tcW w:w="4536" w:type="dxa"/>
            <w:shd w:val="clear" w:color="auto" w:fill="auto"/>
          </w:tcPr>
          <w:p w:rsidR="007B11E4" w:rsidRPr="0058213F" w:rsidRDefault="007B11E4" w:rsidP="0058213F">
            <w:pPr>
              <w:spacing w:before="80" w:after="40"/>
              <w:rPr>
                <w:rFonts w:eastAsia="Cambria" w:cs="Arial"/>
                <w:b/>
              </w:rPr>
            </w:pPr>
            <w:bookmarkStart w:id="62" w:name="_Toc452630198"/>
            <w:r w:rsidRPr="0058213F">
              <w:rPr>
                <w:rFonts w:eastAsia="Cambria" w:cs="Arial"/>
                <w:b/>
              </w:rPr>
              <w:t>Introduction</w:t>
            </w:r>
            <w:bookmarkEnd w:id="61"/>
            <w:bookmarkEnd w:id="62"/>
          </w:p>
        </w:tc>
        <w:tc>
          <w:tcPr>
            <w:tcW w:w="3827" w:type="dxa"/>
            <w:shd w:val="clear" w:color="auto" w:fill="auto"/>
          </w:tcPr>
          <w:p w:rsidR="007B11E4" w:rsidRPr="0058213F" w:rsidRDefault="00BF116F" w:rsidP="0058213F">
            <w:pPr>
              <w:spacing w:before="80" w:after="40"/>
              <w:rPr>
                <w:rFonts w:eastAsia="Cambria" w:cs="Arial"/>
              </w:rPr>
            </w:pPr>
            <w:r w:rsidRPr="0058213F">
              <w:rPr>
                <w:rFonts w:eastAsia="Cambria" w:cs="Arial"/>
              </w:rPr>
              <w:t>Applicable</w:t>
            </w:r>
          </w:p>
        </w:tc>
      </w:tr>
      <w:tr w:rsidR="00B80E35" w:rsidRPr="005256A6" w:rsidTr="00104F9D">
        <w:trPr>
          <w:trHeight w:val="273"/>
        </w:trPr>
        <w:tc>
          <w:tcPr>
            <w:tcW w:w="851" w:type="dxa"/>
            <w:shd w:val="clear" w:color="auto" w:fill="auto"/>
          </w:tcPr>
          <w:p w:rsidR="00B80E35" w:rsidRPr="0058213F" w:rsidRDefault="00B80E35" w:rsidP="0058213F">
            <w:pPr>
              <w:spacing w:before="80" w:after="40"/>
              <w:rPr>
                <w:rFonts w:eastAsia="Cambria" w:cs="Arial"/>
                <w:b/>
              </w:rPr>
            </w:pPr>
            <w:bookmarkStart w:id="63" w:name="_Toc452630199"/>
            <w:r w:rsidRPr="0058213F">
              <w:rPr>
                <w:rFonts w:eastAsia="Cambria" w:cs="Arial"/>
                <w:b/>
              </w:rPr>
              <w:t>2.3</w:t>
            </w:r>
            <w:bookmarkEnd w:id="63"/>
          </w:p>
        </w:tc>
        <w:tc>
          <w:tcPr>
            <w:tcW w:w="4536" w:type="dxa"/>
            <w:shd w:val="clear" w:color="auto" w:fill="auto"/>
          </w:tcPr>
          <w:p w:rsidR="00B80E35" w:rsidRPr="0058213F" w:rsidRDefault="00B80E35" w:rsidP="0058213F">
            <w:pPr>
              <w:spacing w:before="80" w:after="40"/>
              <w:rPr>
                <w:rFonts w:eastAsia="Cambria" w:cs="Arial"/>
                <w:b/>
              </w:rPr>
            </w:pPr>
            <w:bookmarkStart w:id="64" w:name="_Toc452630200"/>
            <w:r w:rsidRPr="0058213F">
              <w:rPr>
                <w:rFonts w:eastAsia="Cambria" w:cs="Arial"/>
                <w:b/>
              </w:rPr>
              <w:t>Quality</w:t>
            </w:r>
            <w:r w:rsidR="0058213F">
              <w:rPr>
                <w:rFonts w:eastAsia="Cambria" w:cs="Arial"/>
                <w:b/>
              </w:rPr>
              <w:t xml:space="preserve"> </w:t>
            </w:r>
            <w:r w:rsidRPr="0058213F">
              <w:rPr>
                <w:rFonts w:eastAsia="Cambria" w:cs="Arial"/>
                <w:b/>
              </w:rPr>
              <w:t>Overall Summary (QOS)</w:t>
            </w:r>
            <w:bookmarkEnd w:id="64"/>
          </w:p>
        </w:tc>
        <w:tc>
          <w:tcPr>
            <w:tcW w:w="3827" w:type="dxa"/>
            <w:vMerge w:val="restart"/>
            <w:shd w:val="clear" w:color="auto" w:fill="auto"/>
          </w:tcPr>
          <w:p w:rsidR="00B80E35" w:rsidRPr="0058213F" w:rsidRDefault="00B80E35" w:rsidP="0058213F">
            <w:pPr>
              <w:spacing w:before="80" w:after="40"/>
              <w:jc w:val="both"/>
              <w:rPr>
                <w:rFonts w:eastAsia="Cambria" w:cs="Arial"/>
              </w:rPr>
            </w:pPr>
            <w:r w:rsidRPr="0058213F">
              <w:rPr>
                <w:rFonts w:eastAsia="Cambria" w:cs="Arial"/>
              </w:rPr>
              <w:t>A description of the desired product and product-related substances and a summary of general properties, characteristics</w:t>
            </w:r>
            <w:r w:rsidR="008C6A3E" w:rsidRPr="0058213F">
              <w:rPr>
                <w:rFonts w:eastAsia="Cambria" w:cs="Arial"/>
              </w:rPr>
              <w:t>,</w:t>
            </w:r>
            <w:r w:rsidRPr="0058213F">
              <w:rPr>
                <w:rFonts w:eastAsia="Cambria" w:cs="Arial"/>
              </w:rPr>
              <w:t xml:space="preserve"> features and characterization data, as described in S.3.1, should be included. </w:t>
            </w:r>
          </w:p>
          <w:p w:rsidR="00B80E35" w:rsidRPr="0058213F" w:rsidRDefault="00B80E35" w:rsidP="0058213F">
            <w:pPr>
              <w:spacing w:before="80" w:after="40"/>
              <w:jc w:val="both"/>
              <w:rPr>
                <w:rFonts w:eastAsia="Cambria" w:cs="Arial"/>
              </w:rPr>
            </w:pPr>
            <w:r w:rsidRPr="0058213F">
              <w:rPr>
                <w:rFonts w:eastAsia="Cambria" w:cs="Arial"/>
              </w:rPr>
              <w:t>The QOS should summarise the data on potential contamination by micro-organisms, products of micro-organisms, pesticides, toxic metals, fumigants, etc. In some specific circumstances, the risk of radioactive contamination is to be considered</w:t>
            </w:r>
          </w:p>
        </w:tc>
      </w:tr>
      <w:tr w:rsidR="00B80E35" w:rsidRPr="005256A6" w:rsidTr="00104F9D">
        <w:trPr>
          <w:trHeight w:val="715"/>
        </w:trPr>
        <w:tc>
          <w:tcPr>
            <w:tcW w:w="851" w:type="dxa"/>
            <w:shd w:val="clear" w:color="auto" w:fill="auto"/>
          </w:tcPr>
          <w:p w:rsidR="00B80E35" w:rsidRPr="008B04EE" w:rsidRDefault="00B80E35" w:rsidP="008B04EE">
            <w:pPr>
              <w:spacing w:before="80" w:after="40"/>
              <w:rPr>
                <w:rFonts w:eastAsia="Cambria" w:cs="Arial"/>
              </w:rPr>
            </w:pPr>
            <w:bookmarkStart w:id="65" w:name="_Toc452630201"/>
            <w:r w:rsidRPr="008B04EE">
              <w:rPr>
                <w:rFonts w:eastAsia="Cambria" w:cs="Arial"/>
              </w:rPr>
              <w:t>2.3.S</w:t>
            </w:r>
            <w:bookmarkEnd w:id="65"/>
          </w:p>
        </w:tc>
        <w:tc>
          <w:tcPr>
            <w:tcW w:w="4536" w:type="dxa"/>
            <w:shd w:val="clear" w:color="auto" w:fill="auto"/>
          </w:tcPr>
          <w:p w:rsidR="00B80E35" w:rsidRPr="008B04EE" w:rsidRDefault="00B80E35" w:rsidP="008B04EE">
            <w:pPr>
              <w:tabs>
                <w:tab w:val="clear" w:pos="0"/>
              </w:tabs>
              <w:spacing w:before="80" w:after="40"/>
              <w:rPr>
                <w:rFonts w:eastAsia="Cambria" w:cs="Arial"/>
              </w:rPr>
            </w:pPr>
            <w:bookmarkStart w:id="66" w:name="_Toc452630202"/>
            <w:r w:rsidRPr="008B04EE">
              <w:rPr>
                <w:rFonts w:eastAsia="Cambria" w:cs="Arial"/>
              </w:rPr>
              <w:t>Quality Overall Summary - Active Pharmaceutical Ingredient (name, manufacturer)</w:t>
            </w:r>
            <w:bookmarkEnd w:id="66"/>
          </w:p>
        </w:tc>
        <w:tc>
          <w:tcPr>
            <w:tcW w:w="3827" w:type="dxa"/>
            <w:vMerge/>
            <w:shd w:val="clear" w:color="auto" w:fill="auto"/>
          </w:tcPr>
          <w:p w:rsidR="00B80E35" w:rsidRPr="0058213F" w:rsidRDefault="00B80E35" w:rsidP="0058213F">
            <w:pPr>
              <w:spacing w:before="80" w:after="40"/>
              <w:rPr>
                <w:rFonts w:eastAsia="Cambria" w:cs="Arial"/>
              </w:rPr>
            </w:pPr>
          </w:p>
        </w:tc>
      </w:tr>
      <w:tr w:rsidR="00B80E35" w:rsidRPr="005256A6" w:rsidTr="00104F9D">
        <w:trPr>
          <w:trHeight w:val="715"/>
        </w:trPr>
        <w:tc>
          <w:tcPr>
            <w:tcW w:w="851" w:type="dxa"/>
            <w:shd w:val="clear" w:color="auto" w:fill="auto"/>
          </w:tcPr>
          <w:p w:rsidR="00B80E35" w:rsidRPr="008B04EE" w:rsidRDefault="00B80E35" w:rsidP="008B04EE">
            <w:pPr>
              <w:spacing w:before="80" w:after="40"/>
              <w:rPr>
                <w:rFonts w:eastAsia="Cambria" w:cs="Arial"/>
              </w:rPr>
            </w:pPr>
            <w:bookmarkStart w:id="67" w:name="_Toc452630203"/>
            <w:r w:rsidRPr="008B04EE">
              <w:rPr>
                <w:rFonts w:eastAsia="Cambria" w:cs="Arial"/>
              </w:rPr>
              <w:t>2.3.P</w:t>
            </w:r>
            <w:bookmarkEnd w:id="67"/>
          </w:p>
        </w:tc>
        <w:tc>
          <w:tcPr>
            <w:tcW w:w="4536" w:type="dxa"/>
            <w:shd w:val="clear" w:color="auto" w:fill="auto"/>
          </w:tcPr>
          <w:p w:rsidR="00B80E35" w:rsidRPr="008B04EE" w:rsidRDefault="00B80E35" w:rsidP="008B04EE">
            <w:pPr>
              <w:tabs>
                <w:tab w:val="clear" w:pos="0"/>
              </w:tabs>
              <w:spacing w:before="80" w:after="40"/>
              <w:rPr>
                <w:rFonts w:eastAsia="Cambria" w:cs="Arial"/>
              </w:rPr>
            </w:pPr>
            <w:bookmarkStart w:id="68" w:name="_Toc452630204"/>
            <w:r w:rsidRPr="008B04EE">
              <w:rPr>
                <w:rFonts w:eastAsia="Cambria" w:cs="Arial"/>
              </w:rPr>
              <w:t>Quality Overall Summary - Finished Pharmaceutical Product (name, dosage form)</w:t>
            </w:r>
            <w:bookmarkEnd w:id="68"/>
          </w:p>
        </w:tc>
        <w:tc>
          <w:tcPr>
            <w:tcW w:w="3827" w:type="dxa"/>
            <w:vMerge/>
            <w:shd w:val="clear" w:color="auto" w:fill="auto"/>
          </w:tcPr>
          <w:p w:rsidR="00B80E35" w:rsidRPr="0058213F" w:rsidRDefault="00B80E35" w:rsidP="0058213F">
            <w:pPr>
              <w:spacing w:before="80" w:after="40"/>
              <w:rPr>
                <w:rFonts w:eastAsia="Cambria" w:cs="Arial"/>
              </w:rPr>
            </w:pPr>
          </w:p>
        </w:tc>
      </w:tr>
      <w:tr w:rsidR="00B80E35" w:rsidRPr="005256A6" w:rsidTr="00104F9D">
        <w:trPr>
          <w:trHeight w:val="259"/>
        </w:trPr>
        <w:tc>
          <w:tcPr>
            <w:tcW w:w="851" w:type="dxa"/>
            <w:shd w:val="clear" w:color="auto" w:fill="auto"/>
          </w:tcPr>
          <w:p w:rsidR="00B80E35" w:rsidRPr="008B04EE" w:rsidRDefault="00B80E35" w:rsidP="008B04EE">
            <w:pPr>
              <w:spacing w:before="80" w:after="40"/>
              <w:rPr>
                <w:rFonts w:eastAsia="Cambria" w:cs="Arial"/>
              </w:rPr>
            </w:pPr>
            <w:bookmarkStart w:id="69" w:name="_Toc452630205"/>
            <w:r w:rsidRPr="008B04EE">
              <w:rPr>
                <w:rFonts w:eastAsia="Cambria" w:cs="Arial"/>
              </w:rPr>
              <w:t>2.3.A</w:t>
            </w:r>
            <w:bookmarkEnd w:id="69"/>
          </w:p>
        </w:tc>
        <w:tc>
          <w:tcPr>
            <w:tcW w:w="4536" w:type="dxa"/>
            <w:shd w:val="clear" w:color="auto" w:fill="auto"/>
          </w:tcPr>
          <w:p w:rsidR="00B80E35" w:rsidRPr="008B04EE" w:rsidRDefault="00B80E35" w:rsidP="008B04EE">
            <w:pPr>
              <w:tabs>
                <w:tab w:val="clear" w:pos="0"/>
              </w:tabs>
              <w:spacing w:before="80" w:after="40"/>
              <w:rPr>
                <w:rFonts w:eastAsia="Cambria" w:cs="Arial"/>
              </w:rPr>
            </w:pPr>
            <w:bookmarkStart w:id="70" w:name="_Toc452630206"/>
            <w:r w:rsidRPr="008B04EE">
              <w:rPr>
                <w:rFonts w:eastAsia="Cambria" w:cs="Arial"/>
              </w:rPr>
              <w:t>Quality Overall Summary - Appendices</w:t>
            </w:r>
            <w:bookmarkEnd w:id="70"/>
          </w:p>
        </w:tc>
        <w:tc>
          <w:tcPr>
            <w:tcW w:w="3827" w:type="dxa"/>
            <w:vMerge/>
            <w:shd w:val="clear" w:color="auto" w:fill="auto"/>
          </w:tcPr>
          <w:p w:rsidR="00B80E35" w:rsidRPr="0058213F" w:rsidRDefault="00B80E35" w:rsidP="0058213F">
            <w:pPr>
              <w:spacing w:before="80" w:after="40"/>
              <w:rPr>
                <w:rFonts w:eastAsia="Cambria" w:cs="Arial"/>
              </w:rPr>
            </w:pPr>
          </w:p>
        </w:tc>
      </w:tr>
      <w:tr w:rsidR="00B80E35" w:rsidRPr="005256A6" w:rsidTr="00104F9D">
        <w:trPr>
          <w:trHeight w:val="198"/>
        </w:trPr>
        <w:tc>
          <w:tcPr>
            <w:tcW w:w="851" w:type="dxa"/>
            <w:shd w:val="clear" w:color="auto" w:fill="auto"/>
          </w:tcPr>
          <w:p w:rsidR="00B80E35" w:rsidRPr="0058213F" w:rsidRDefault="00B80E35" w:rsidP="0058213F">
            <w:pPr>
              <w:spacing w:before="80" w:after="40"/>
              <w:rPr>
                <w:rFonts w:eastAsia="Cambria" w:cs="Arial"/>
                <w:b/>
              </w:rPr>
            </w:pPr>
            <w:bookmarkStart w:id="71" w:name="_Toc452630207"/>
            <w:r w:rsidRPr="0058213F">
              <w:rPr>
                <w:rFonts w:eastAsia="Cambria" w:cs="Arial"/>
                <w:b/>
              </w:rPr>
              <w:t>2.4</w:t>
            </w:r>
            <w:bookmarkEnd w:id="71"/>
          </w:p>
        </w:tc>
        <w:tc>
          <w:tcPr>
            <w:tcW w:w="4536" w:type="dxa"/>
            <w:shd w:val="clear" w:color="auto" w:fill="auto"/>
          </w:tcPr>
          <w:p w:rsidR="00B80E35" w:rsidRPr="0058213F" w:rsidRDefault="00B80E35" w:rsidP="0058213F">
            <w:pPr>
              <w:spacing w:before="80" w:after="40"/>
              <w:rPr>
                <w:rFonts w:eastAsia="Cambria" w:cs="Arial"/>
                <w:b/>
              </w:rPr>
            </w:pPr>
            <w:bookmarkStart w:id="72" w:name="_Toc452630208"/>
            <w:r w:rsidRPr="0058213F">
              <w:rPr>
                <w:rFonts w:eastAsia="Cambria" w:cs="Arial"/>
                <w:b/>
              </w:rPr>
              <w:t>Non-clinical Overview</w:t>
            </w:r>
            <w:bookmarkEnd w:id="72"/>
          </w:p>
        </w:tc>
        <w:tc>
          <w:tcPr>
            <w:tcW w:w="3827" w:type="dxa"/>
            <w:shd w:val="clear" w:color="auto" w:fill="auto"/>
          </w:tcPr>
          <w:p w:rsidR="00B80E35" w:rsidRPr="0058213F" w:rsidRDefault="00D5623F" w:rsidP="0058213F">
            <w:pPr>
              <w:spacing w:before="80" w:after="40"/>
              <w:rPr>
                <w:rFonts w:eastAsia="Cambria" w:cs="Arial"/>
              </w:rPr>
            </w:pPr>
            <w:r w:rsidRPr="0058213F">
              <w:rPr>
                <w:rFonts w:eastAsia="Cambria" w:cs="Arial"/>
              </w:rPr>
              <w:t>Applicable when relevant</w:t>
            </w:r>
          </w:p>
        </w:tc>
      </w:tr>
      <w:tr w:rsidR="00B80E35" w:rsidRPr="005256A6" w:rsidTr="00104F9D">
        <w:trPr>
          <w:trHeight w:val="267"/>
        </w:trPr>
        <w:tc>
          <w:tcPr>
            <w:tcW w:w="851" w:type="dxa"/>
            <w:shd w:val="clear" w:color="auto" w:fill="auto"/>
          </w:tcPr>
          <w:p w:rsidR="00867340" w:rsidRPr="0058213F" w:rsidRDefault="00B80E35" w:rsidP="0058213F">
            <w:pPr>
              <w:spacing w:before="80" w:after="40"/>
              <w:rPr>
                <w:rFonts w:eastAsia="Cambria" w:cs="Arial"/>
                <w:b/>
              </w:rPr>
            </w:pPr>
            <w:bookmarkStart w:id="73" w:name="_Toc452630209"/>
            <w:r w:rsidRPr="0058213F">
              <w:rPr>
                <w:rFonts w:eastAsia="Cambria" w:cs="Arial"/>
                <w:b/>
              </w:rPr>
              <w:t>2.5</w:t>
            </w:r>
            <w:bookmarkEnd w:id="73"/>
          </w:p>
        </w:tc>
        <w:tc>
          <w:tcPr>
            <w:tcW w:w="4536" w:type="dxa"/>
            <w:shd w:val="clear" w:color="auto" w:fill="auto"/>
          </w:tcPr>
          <w:p w:rsidR="00B80E35" w:rsidRPr="0058213F" w:rsidRDefault="00B80E35" w:rsidP="0058213F">
            <w:pPr>
              <w:spacing w:before="80" w:after="40"/>
              <w:rPr>
                <w:rFonts w:eastAsia="Cambria" w:cs="Arial"/>
                <w:b/>
              </w:rPr>
            </w:pPr>
            <w:bookmarkStart w:id="74" w:name="_Toc452630210"/>
            <w:r w:rsidRPr="0058213F">
              <w:rPr>
                <w:rFonts w:eastAsia="Cambria" w:cs="Arial"/>
                <w:b/>
              </w:rPr>
              <w:t>Clinical Overview</w:t>
            </w:r>
            <w:bookmarkEnd w:id="74"/>
          </w:p>
        </w:tc>
        <w:tc>
          <w:tcPr>
            <w:tcW w:w="3827" w:type="dxa"/>
            <w:shd w:val="clear" w:color="auto" w:fill="auto"/>
          </w:tcPr>
          <w:p w:rsidR="00B80E35" w:rsidRPr="0058213F" w:rsidRDefault="00FC3219" w:rsidP="0058213F">
            <w:pPr>
              <w:spacing w:before="80" w:after="40"/>
              <w:rPr>
                <w:rFonts w:eastAsia="Cambria" w:cs="Arial"/>
              </w:rPr>
            </w:pPr>
            <w:r w:rsidRPr="0058213F">
              <w:rPr>
                <w:rFonts w:eastAsia="Cambria" w:cs="Arial"/>
              </w:rPr>
              <w:t>Applicable when relevant</w:t>
            </w:r>
          </w:p>
        </w:tc>
      </w:tr>
      <w:tr w:rsidR="00E6779E" w:rsidRPr="005256A6" w:rsidTr="00104F9D">
        <w:trPr>
          <w:trHeight w:val="321"/>
        </w:trPr>
        <w:tc>
          <w:tcPr>
            <w:tcW w:w="851" w:type="dxa"/>
            <w:shd w:val="clear" w:color="auto" w:fill="auto"/>
          </w:tcPr>
          <w:p w:rsidR="00E6779E" w:rsidRPr="0058213F" w:rsidRDefault="00E6779E" w:rsidP="0058213F">
            <w:pPr>
              <w:spacing w:before="80" w:after="40"/>
              <w:rPr>
                <w:rFonts w:eastAsia="Cambria" w:cs="Arial"/>
                <w:b/>
              </w:rPr>
            </w:pPr>
            <w:bookmarkStart w:id="75" w:name="_Toc452630211"/>
            <w:r w:rsidRPr="0058213F">
              <w:rPr>
                <w:rFonts w:eastAsia="Cambria" w:cs="Arial"/>
                <w:b/>
              </w:rPr>
              <w:t>2.6</w:t>
            </w:r>
            <w:bookmarkEnd w:id="75"/>
          </w:p>
        </w:tc>
        <w:tc>
          <w:tcPr>
            <w:tcW w:w="8363" w:type="dxa"/>
            <w:gridSpan w:val="2"/>
            <w:shd w:val="clear" w:color="auto" w:fill="auto"/>
          </w:tcPr>
          <w:p w:rsidR="00E6779E" w:rsidRPr="0058213F" w:rsidRDefault="00E6779E" w:rsidP="0058213F">
            <w:pPr>
              <w:spacing w:before="80" w:after="40"/>
              <w:rPr>
                <w:rFonts w:eastAsia="Cambria" w:cs="Arial"/>
                <w:b/>
              </w:rPr>
            </w:pPr>
            <w:bookmarkStart w:id="76" w:name="_Toc452630212"/>
            <w:r w:rsidRPr="0058213F">
              <w:rPr>
                <w:rFonts w:eastAsia="Cambria" w:cs="Arial"/>
                <w:b/>
              </w:rPr>
              <w:t>Non-clinical Written and Tabulated Summaries</w:t>
            </w:r>
            <w:bookmarkEnd w:id="76"/>
          </w:p>
        </w:tc>
      </w:tr>
      <w:tr w:rsidR="00104F9D" w:rsidRPr="005256A6" w:rsidTr="00104F9D">
        <w:trPr>
          <w:trHeight w:val="209"/>
        </w:trPr>
        <w:tc>
          <w:tcPr>
            <w:tcW w:w="851" w:type="dxa"/>
            <w:shd w:val="clear" w:color="auto" w:fill="auto"/>
          </w:tcPr>
          <w:p w:rsidR="00104F9D" w:rsidRPr="005256A6" w:rsidRDefault="00104F9D" w:rsidP="00C069CF">
            <w:pPr>
              <w:spacing w:before="60" w:after="40"/>
              <w:rPr>
                <w:rFonts w:eastAsia="Cambria" w:cs="Arial"/>
              </w:rPr>
            </w:pPr>
            <w:r w:rsidRPr="005256A6">
              <w:rPr>
                <w:rFonts w:eastAsia="Cambria" w:cs="Arial"/>
              </w:rPr>
              <w:t>2.6.1</w:t>
            </w:r>
          </w:p>
        </w:tc>
        <w:tc>
          <w:tcPr>
            <w:tcW w:w="4536" w:type="dxa"/>
            <w:shd w:val="clear" w:color="auto" w:fill="auto"/>
          </w:tcPr>
          <w:p w:rsidR="00104F9D" w:rsidRPr="005256A6" w:rsidRDefault="00104F9D" w:rsidP="00C069CF">
            <w:pPr>
              <w:spacing w:before="60" w:after="40"/>
              <w:rPr>
                <w:rFonts w:eastAsia="Cambria" w:cs="Arial"/>
              </w:rPr>
            </w:pPr>
            <w:r w:rsidRPr="005256A6">
              <w:rPr>
                <w:rFonts w:eastAsia="Cambria" w:cs="Arial"/>
              </w:rPr>
              <w:t>Introduction</w:t>
            </w:r>
          </w:p>
        </w:tc>
        <w:tc>
          <w:tcPr>
            <w:tcW w:w="3827" w:type="dxa"/>
            <w:tcBorders>
              <w:bottom w:val="nil"/>
            </w:tcBorders>
            <w:shd w:val="clear" w:color="auto" w:fill="auto"/>
          </w:tcPr>
          <w:p w:rsidR="00104F9D" w:rsidRPr="0058213F" w:rsidRDefault="00104F9D" w:rsidP="00104F9D">
            <w:pPr>
              <w:spacing w:before="80" w:after="40"/>
              <w:jc w:val="both"/>
              <w:rPr>
                <w:rFonts w:eastAsia="Cambria" w:cs="Arial"/>
              </w:rPr>
            </w:pPr>
          </w:p>
        </w:tc>
      </w:tr>
      <w:tr w:rsidR="00104F9D" w:rsidRPr="005256A6" w:rsidTr="00104F9D">
        <w:trPr>
          <w:trHeight w:val="52"/>
        </w:trPr>
        <w:tc>
          <w:tcPr>
            <w:tcW w:w="851"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2.6.2</w:t>
            </w:r>
          </w:p>
        </w:tc>
        <w:tc>
          <w:tcPr>
            <w:tcW w:w="4536"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 xml:space="preserve">Pharmacology Written Summary </w:t>
            </w:r>
            <w:r w:rsidRPr="005256A6">
              <w:rPr>
                <w:rStyle w:val="FootnoteReference"/>
                <w:rFonts w:eastAsia="Cambria" w:cs="Arial"/>
              </w:rPr>
              <w:footnoteReference w:id="2"/>
            </w:r>
          </w:p>
        </w:tc>
        <w:tc>
          <w:tcPr>
            <w:tcW w:w="3827" w:type="dxa"/>
            <w:vMerge w:val="restart"/>
            <w:tcBorders>
              <w:top w:val="nil"/>
            </w:tcBorders>
            <w:shd w:val="clear" w:color="auto" w:fill="auto"/>
          </w:tcPr>
          <w:p w:rsidR="00104F9D" w:rsidRPr="005256A6" w:rsidRDefault="00104F9D" w:rsidP="000540D9">
            <w:pPr>
              <w:tabs>
                <w:tab w:val="clear" w:pos="0"/>
              </w:tabs>
              <w:spacing w:before="80" w:after="40"/>
              <w:jc w:val="both"/>
              <w:rPr>
                <w:rFonts w:eastAsia="Cambria" w:cs="Arial"/>
              </w:rPr>
            </w:pPr>
            <w:r w:rsidRPr="0058213F">
              <w:rPr>
                <w:rFonts w:eastAsia="Cambria" w:cs="Arial"/>
              </w:rPr>
              <w:t>Tabulated non-clinical summaries are generally not required for well-known substances when a monograph or a pharmacopoeia entry has been established.</w:t>
            </w:r>
          </w:p>
        </w:tc>
      </w:tr>
      <w:tr w:rsidR="00104F9D" w:rsidRPr="005256A6" w:rsidTr="00104F9D">
        <w:trPr>
          <w:trHeight w:val="52"/>
        </w:trPr>
        <w:tc>
          <w:tcPr>
            <w:tcW w:w="851"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2.6.3</w:t>
            </w:r>
          </w:p>
        </w:tc>
        <w:tc>
          <w:tcPr>
            <w:tcW w:w="4536"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Pharmacology Tabulated Summary (See Appendix B)</w:t>
            </w:r>
          </w:p>
        </w:tc>
        <w:tc>
          <w:tcPr>
            <w:tcW w:w="3827" w:type="dxa"/>
            <w:vMerge/>
            <w:shd w:val="clear" w:color="auto" w:fill="auto"/>
          </w:tcPr>
          <w:p w:rsidR="00104F9D" w:rsidRPr="005256A6" w:rsidRDefault="00104F9D" w:rsidP="000540D9">
            <w:pPr>
              <w:tabs>
                <w:tab w:val="clear" w:pos="0"/>
              </w:tabs>
              <w:spacing w:before="80" w:after="40"/>
              <w:jc w:val="both"/>
              <w:rPr>
                <w:rFonts w:eastAsia="Cambria" w:cs="Arial"/>
              </w:rPr>
            </w:pPr>
          </w:p>
        </w:tc>
      </w:tr>
      <w:tr w:rsidR="00104F9D" w:rsidRPr="005256A6" w:rsidTr="00104F9D">
        <w:trPr>
          <w:trHeight w:val="52"/>
        </w:trPr>
        <w:tc>
          <w:tcPr>
            <w:tcW w:w="851" w:type="dxa"/>
            <w:shd w:val="clear" w:color="auto" w:fill="auto"/>
          </w:tcPr>
          <w:p w:rsidR="00104F9D" w:rsidRPr="005256A6" w:rsidRDefault="00104F9D" w:rsidP="00104F9D">
            <w:pPr>
              <w:keepNext/>
              <w:tabs>
                <w:tab w:val="clear" w:pos="0"/>
              </w:tabs>
              <w:spacing w:before="60" w:after="40"/>
              <w:rPr>
                <w:rFonts w:eastAsia="Cambria" w:cs="Arial"/>
              </w:rPr>
            </w:pPr>
            <w:r w:rsidRPr="005256A6">
              <w:rPr>
                <w:rFonts w:eastAsia="Cambria" w:cs="Arial"/>
              </w:rPr>
              <w:t>2.6.4</w:t>
            </w:r>
          </w:p>
        </w:tc>
        <w:tc>
          <w:tcPr>
            <w:tcW w:w="4536"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 xml:space="preserve">Pharmacokinetics Written Summary </w:t>
            </w:r>
            <w:r w:rsidRPr="005256A6">
              <w:rPr>
                <w:rFonts w:eastAsia="Cambria" w:cs="Arial"/>
                <w:vertAlign w:val="superscript"/>
              </w:rPr>
              <w:t>2</w:t>
            </w:r>
          </w:p>
        </w:tc>
        <w:tc>
          <w:tcPr>
            <w:tcW w:w="3827" w:type="dxa"/>
            <w:vMerge w:val="restart"/>
            <w:shd w:val="clear" w:color="auto" w:fill="auto"/>
          </w:tcPr>
          <w:p w:rsidR="00104F9D" w:rsidRPr="005256A6" w:rsidRDefault="00104F9D" w:rsidP="00104F9D">
            <w:pPr>
              <w:spacing w:before="80" w:after="40"/>
              <w:jc w:val="both"/>
              <w:rPr>
                <w:rFonts w:eastAsia="Cambria" w:cs="Arial"/>
              </w:rPr>
            </w:pPr>
            <w:r w:rsidRPr="0058213F">
              <w:rPr>
                <w:rFonts w:eastAsia="Cambria" w:cs="Arial"/>
              </w:rPr>
              <w:t>When the applicant is requested to supplement the data supporting the monograph with additional safety data (e.g. tests on genotoxicity, reproductive toxicity and carcinogenicity) these data shall be presented in the tabulated non-clinical summaries in this section.</w:t>
            </w:r>
          </w:p>
        </w:tc>
      </w:tr>
      <w:tr w:rsidR="00104F9D" w:rsidRPr="005256A6" w:rsidTr="00104F9D">
        <w:trPr>
          <w:trHeight w:val="52"/>
        </w:trPr>
        <w:tc>
          <w:tcPr>
            <w:tcW w:w="851"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2.6.5</w:t>
            </w:r>
          </w:p>
        </w:tc>
        <w:tc>
          <w:tcPr>
            <w:tcW w:w="4536"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Pharmacokinetics Tabulated Summary (See Appendix B)</w:t>
            </w:r>
          </w:p>
        </w:tc>
        <w:tc>
          <w:tcPr>
            <w:tcW w:w="3827" w:type="dxa"/>
            <w:vMerge/>
            <w:tcBorders>
              <w:bottom w:val="nil"/>
            </w:tcBorders>
            <w:shd w:val="clear" w:color="auto" w:fill="auto"/>
          </w:tcPr>
          <w:p w:rsidR="00104F9D" w:rsidRPr="005256A6" w:rsidRDefault="00104F9D" w:rsidP="000540D9">
            <w:pPr>
              <w:tabs>
                <w:tab w:val="clear" w:pos="0"/>
              </w:tabs>
              <w:spacing w:before="80" w:after="40"/>
              <w:jc w:val="both"/>
              <w:rPr>
                <w:rFonts w:eastAsia="Cambria" w:cs="Arial"/>
              </w:rPr>
            </w:pPr>
          </w:p>
        </w:tc>
      </w:tr>
      <w:tr w:rsidR="00104F9D" w:rsidRPr="005256A6" w:rsidTr="00104F9D">
        <w:trPr>
          <w:trHeight w:val="52"/>
        </w:trPr>
        <w:tc>
          <w:tcPr>
            <w:tcW w:w="851"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2.6.6</w:t>
            </w:r>
          </w:p>
        </w:tc>
        <w:tc>
          <w:tcPr>
            <w:tcW w:w="4536" w:type="dxa"/>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 xml:space="preserve">Toxicology Written Summary </w:t>
            </w:r>
            <w:r w:rsidRPr="005256A6">
              <w:rPr>
                <w:rFonts w:eastAsia="Cambria" w:cs="Arial"/>
                <w:vertAlign w:val="superscript"/>
              </w:rPr>
              <w:t>2</w:t>
            </w:r>
          </w:p>
        </w:tc>
        <w:tc>
          <w:tcPr>
            <w:tcW w:w="3827" w:type="dxa"/>
            <w:vMerge w:val="restart"/>
            <w:tcBorders>
              <w:top w:val="nil"/>
            </w:tcBorders>
            <w:shd w:val="clear" w:color="auto" w:fill="auto"/>
          </w:tcPr>
          <w:p w:rsidR="00104F9D" w:rsidRPr="005256A6" w:rsidRDefault="00104F9D" w:rsidP="000540D9">
            <w:pPr>
              <w:tabs>
                <w:tab w:val="clear" w:pos="0"/>
              </w:tabs>
              <w:spacing w:before="80" w:after="40"/>
              <w:jc w:val="both"/>
              <w:rPr>
                <w:rFonts w:eastAsia="Cambria" w:cs="Arial"/>
              </w:rPr>
            </w:pPr>
            <w:r w:rsidRPr="0058213F">
              <w:rPr>
                <w:rFonts w:eastAsia="Cambria" w:cs="Arial"/>
              </w:rPr>
              <w:t>When there is no monograph or pharmacopoeia entry, tabulated non-clinical summaries in Module 2 shall be provided.</w:t>
            </w:r>
          </w:p>
        </w:tc>
      </w:tr>
      <w:tr w:rsidR="00104F9D" w:rsidRPr="005256A6" w:rsidTr="00104F9D">
        <w:trPr>
          <w:trHeight w:val="52"/>
        </w:trPr>
        <w:tc>
          <w:tcPr>
            <w:tcW w:w="851" w:type="dxa"/>
            <w:tcBorders>
              <w:bottom w:val="single" w:sz="4" w:space="0" w:color="auto"/>
            </w:tcBorders>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2.6.7</w:t>
            </w:r>
          </w:p>
        </w:tc>
        <w:tc>
          <w:tcPr>
            <w:tcW w:w="4536" w:type="dxa"/>
            <w:tcBorders>
              <w:bottom w:val="single" w:sz="4" w:space="0" w:color="auto"/>
            </w:tcBorders>
            <w:shd w:val="clear" w:color="auto" w:fill="auto"/>
          </w:tcPr>
          <w:p w:rsidR="00104F9D" w:rsidRPr="005256A6" w:rsidRDefault="00104F9D" w:rsidP="00C069CF">
            <w:pPr>
              <w:tabs>
                <w:tab w:val="clear" w:pos="0"/>
              </w:tabs>
              <w:spacing w:before="60" w:after="40"/>
              <w:rPr>
                <w:rFonts w:eastAsia="Cambria" w:cs="Arial"/>
              </w:rPr>
            </w:pPr>
            <w:r w:rsidRPr="005256A6">
              <w:rPr>
                <w:rFonts w:eastAsia="Cambria" w:cs="Arial"/>
              </w:rPr>
              <w:t>Toxicology Tabulated Summary (See Appendix B)</w:t>
            </w:r>
          </w:p>
        </w:tc>
        <w:tc>
          <w:tcPr>
            <w:tcW w:w="3827" w:type="dxa"/>
            <w:vMerge/>
            <w:tcBorders>
              <w:bottom w:val="single" w:sz="4" w:space="0" w:color="auto"/>
            </w:tcBorders>
            <w:shd w:val="clear" w:color="auto" w:fill="auto"/>
          </w:tcPr>
          <w:p w:rsidR="00104F9D" w:rsidRPr="005256A6" w:rsidRDefault="00104F9D" w:rsidP="000540D9">
            <w:pPr>
              <w:tabs>
                <w:tab w:val="clear" w:pos="0"/>
              </w:tabs>
              <w:spacing w:before="80" w:after="40"/>
              <w:jc w:val="both"/>
              <w:rPr>
                <w:rFonts w:eastAsia="Cambria" w:cs="Arial"/>
              </w:rPr>
            </w:pPr>
          </w:p>
        </w:tc>
      </w:tr>
      <w:tr w:rsidR="00C069CF" w:rsidRPr="005256A6" w:rsidTr="00104F9D">
        <w:tc>
          <w:tcPr>
            <w:tcW w:w="851" w:type="dxa"/>
            <w:tcBorders>
              <w:bottom w:val="single" w:sz="4" w:space="0" w:color="auto"/>
            </w:tcBorders>
            <w:shd w:val="clear" w:color="auto" w:fill="auto"/>
          </w:tcPr>
          <w:p w:rsidR="00C069CF" w:rsidRPr="005256A6" w:rsidRDefault="00C069CF" w:rsidP="0058213F">
            <w:pPr>
              <w:spacing w:before="80" w:after="40"/>
              <w:rPr>
                <w:rFonts w:eastAsia="Cambria" w:cs="Arial"/>
                <w:b/>
              </w:rPr>
            </w:pPr>
            <w:r w:rsidRPr="005256A6">
              <w:rPr>
                <w:rFonts w:eastAsia="Cambria" w:cs="Arial"/>
                <w:b/>
              </w:rPr>
              <w:t>2.7</w:t>
            </w:r>
          </w:p>
        </w:tc>
        <w:tc>
          <w:tcPr>
            <w:tcW w:w="4536" w:type="dxa"/>
            <w:tcBorders>
              <w:bottom w:val="single" w:sz="4" w:space="0" w:color="auto"/>
            </w:tcBorders>
            <w:shd w:val="clear" w:color="auto" w:fill="auto"/>
          </w:tcPr>
          <w:p w:rsidR="00C069CF" w:rsidRPr="0058213F" w:rsidRDefault="00C069CF" w:rsidP="0058213F">
            <w:pPr>
              <w:spacing w:before="80" w:after="40"/>
              <w:rPr>
                <w:rFonts w:eastAsia="Cambria" w:cs="Arial"/>
                <w:b/>
              </w:rPr>
            </w:pPr>
            <w:bookmarkStart w:id="77" w:name="_Toc452630213"/>
            <w:r w:rsidRPr="0058213F">
              <w:rPr>
                <w:rFonts w:eastAsia="Cambria" w:cs="Arial"/>
                <w:b/>
              </w:rPr>
              <w:t>Clinical Summary</w:t>
            </w:r>
            <w:bookmarkEnd w:id="77"/>
          </w:p>
        </w:tc>
        <w:tc>
          <w:tcPr>
            <w:tcW w:w="3827" w:type="dxa"/>
            <w:vMerge w:val="restart"/>
            <w:shd w:val="clear" w:color="auto" w:fill="auto"/>
          </w:tcPr>
          <w:p w:rsidR="00C069CF" w:rsidRPr="005256A6" w:rsidRDefault="00C069CF" w:rsidP="000540D9">
            <w:pPr>
              <w:pStyle w:val="DefaultText"/>
              <w:tabs>
                <w:tab w:val="clear" w:pos="0"/>
              </w:tabs>
              <w:spacing w:before="80"/>
              <w:jc w:val="both"/>
              <w:rPr>
                <w:rFonts w:cs="Arial"/>
                <w:color w:val="000000"/>
                <w:sz w:val="20"/>
                <w:lang w:val="en-GB" w:eastAsia="en-ZA"/>
              </w:rPr>
            </w:pPr>
            <w:r w:rsidRPr="005256A6">
              <w:rPr>
                <w:rFonts w:cs="Arial"/>
                <w:color w:val="000000"/>
                <w:sz w:val="20"/>
                <w:lang w:val="en-GB" w:eastAsia="en-ZA"/>
              </w:rPr>
              <w:t>Tabulated clinical summaries are generally not required for well-known substances when a monograph or a pharmacopoeia entry has been established.</w:t>
            </w:r>
          </w:p>
          <w:p w:rsidR="00C069CF" w:rsidRPr="005256A6" w:rsidRDefault="00C069CF" w:rsidP="00104F9D">
            <w:pPr>
              <w:pStyle w:val="DefaultText"/>
              <w:tabs>
                <w:tab w:val="clear" w:pos="0"/>
              </w:tabs>
              <w:spacing w:before="80" w:after="40"/>
              <w:jc w:val="both"/>
              <w:rPr>
                <w:rFonts w:cs="Arial"/>
                <w:sz w:val="20"/>
                <w:lang w:val="en-GB"/>
              </w:rPr>
            </w:pPr>
            <w:r w:rsidRPr="005256A6">
              <w:rPr>
                <w:rFonts w:cs="Arial"/>
                <w:color w:val="000000"/>
                <w:sz w:val="20"/>
                <w:lang w:val="en-GB" w:eastAsia="en-ZA"/>
              </w:rPr>
              <w:t>When supplementing data concerning the plausibility of pharmacological effects or efficacy of the product as well as information on the safety of use are addressed in section 2.5, a tabulated summary shall be presented in this section 2.7.</w:t>
            </w:r>
          </w:p>
        </w:tc>
      </w:tr>
      <w:tr w:rsidR="00C069CF" w:rsidRPr="005256A6" w:rsidTr="00104F9D">
        <w:tc>
          <w:tcPr>
            <w:tcW w:w="851" w:type="dxa"/>
            <w:tcBorders>
              <w:top w:val="single" w:sz="4" w:space="0" w:color="auto"/>
            </w:tcBorders>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2.7.1</w:t>
            </w:r>
          </w:p>
        </w:tc>
        <w:tc>
          <w:tcPr>
            <w:tcW w:w="4536" w:type="dxa"/>
            <w:tcBorders>
              <w:top w:val="single" w:sz="4" w:space="0" w:color="auto"/>
            </w:tcBorders>
            <w:shd w:val="clear" w:color="auto" w:fill="auto"/>
          </w:tcPr>
          <w:p w:rsidR="00C069CF" w:rsidRPr="005256A6" w:rsidRDefault="00C069CF" w:rsidP="00DE6CFC">
            <w:pPr>
              <w:tabs>
                <w:tab w:val="clear" w:pos="0"/>
              </w:tabs>
              <w:spacing w:before="80" w:after="40"/>
              <w:rPr>
                <w:rFonts w:eastAsia="Cambria" w:cs="Arial"/>
              </w:rPr>
            </w:pPr>
            <w:r w:rsidRPr="005256A6">
              <w:rPr>
                <w:rFonts w:eastAsia="Cambria" w:cs="Arial"/>
              </w:rPr>
              <w:t xml:space="preserve">Summary of Biopharmaceutic Studies and Associated Analytical Methods </w:t>
            </w:r>
            <w:r w:rsidR="00DE6CFC">
              <w:rPr>
                <w:rStyle w:val="FootnoteReference"/>
                <w:rFonts w:eastAsia="Cambria" w:cs="Arial"/>
              </w:rPr>
              <w:t>2</w:t>
            </w:r>
          </w:p>
        </w:tc>
        <w:tc>
          <w:tcPr>
            <w:tcW w:w="3827" w:type="dxa"/>
            <w:vMerge/>
            <w:shd w:val="clear" w:color="auto" w:fill="auto"/>
          </w:tcPr>
          <w:p w:rsidR="00C069CF" w:rsidRPr="005256A6" w:rsidRDefault="00C069CF" w:rsidP="004920C3">
            <w:pPr>
              <w:tabs>
                <w:tab w:val="clear" w:pos="0"/>
              </w:tabs>
              <w:spacing w:before="80" w:after="40"/>
              <w:rPr>
                <w:rFonts w:eastAsia="Cambria" w:cs="Arial"/>
              </w:rPr>
            </w:pPr>
          </w:p>
        </w:tc>
      </w:tr>
      <w:tr w:rsidR="00C069CF" w:rsidRPr="005256A6" w:rsidTr="00104F9D">
        <w:tc>
          <w:tcPr>
            <w:tcW w:w="851"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2.7.2</w:t>
            </w:r>
          </w:p>
        </w:tc>
        <w:tc>
          <w:tcPr>
            <w:tcW w:w="4536" w:type="dxa"/>
            <w:shd w:val="clear" w:color="auto" w:fill="auto"/>
          </w:tcPr>
          <w:p w:rsidR="00C069CF" w:rsidRPr="005256A6" w:rsidRDefault="00C069CF" w:rsidP="00DE6CFC">
            <w:pPr>
              <w:keepNext/>
              <w:tabs>
                <w:tab w:val="clear" w:pos="0"/>
              </w:tabs>
              <w:spacing w:before="80" w:after="40"/>
              <w:rPr>
                <w:rFonts w:eastAsia="Cambria" w:cs="Arial"/>
              </w:rPr>
            </w:pPr>
            <w:r w:rsidRPr="005256A6">
              <w:rPr>
                <w:rFonts w:eastAsia="Cambria" w:cs="Arial"/>
              </w:rPr>
              <w:t xml:space="preserve">Summary of Clinical Pharmacology Studies </w:t>
            </w:r>
            <w:r w:rsidR="00DE6CFC">
              <w:rPr>
                <w:rFonts w:eastAsia="Cambria" w:cs="Arial"/>
                <w:vertAlign w:val="superscript"/>
              </w:rPr>
              <w:t>2</w:t>
            </w:r>
          </w:p>
        </w:tc>
        <w:tc>
          <w:tcPr>
            <w:tcW w:w="3827" w:type="dxa"/>
            <w:vMerge/>
            <w:shd w:val="clear" w:color="auto" w:fill="auto"/>
          </w:tcPr>
          <w:p w:rsidR="00C069CF" w:rsidRPr="005256A6" w:rsidRDefault="00C069CF" w:rsidP="004920C3">
            <w:pPr>
              <w:keepNext/>
              <w:tabs>
                <w:tab w:val="clear" w:pos="0"/>
              </w:tabs>
              <w:spacing w:before="80" w:after="40"/>
              <w:rPr>
                <w:rFonts w:eastAsia="Cambria" w:cs="Arial"/>
              </w:rPr>
            </w:pPr>
          </w:p>
        </w:tc>
      </w:tr>
      <w:tr w:rsidR="00C069CF" w:rsidRPr="005256A6" w:rsidTr="00104F9D">
        <w:tc>
          <w:tcPr>
            <w:tcW w:w="851"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2.7.3</w:t>
            </w:r>
          </w:p>
        </w:tc>
        <w:tc>
          <w:tcPr>
            <w:tcW w:w="4536" w:type="dxa"/>
            <w:shd w:val="clear" w:color="auto" w:fill="auto"/>
          </w:tcPr>
          <w:p w:rsidR="00C069CF" w:rsidRPr="005256A6" w:rsidRDefault="00C069CF" w:rsidP="00DE6CFC">
            <w:pPr>
              <w:tabs>
                <w:tab w:val="clear" w:pos="0"/>
              </w:tabs>
              <w:spacing w:before="80" w:after="40"/>
              <w:rPr>
                <w:rFonts w:eastAsia="Cambria" w:cs="Arial"/>
              </w:rPr>
            </w:pPr>
            <w:r w:rsidRPr="005256A6">
              <w:rPr>
                <w:rFonts w:eastAsia="Cambria" w:cs="Arial"/>
              </w:rPr>
              <w:t xml:space="preserve">Summary of Clinical Efficacy – </w:t>
            </w:r>
            <w:r w:rsidRPr="005256A6">
              <w:rPr>
                <w:rFonts w:eastAsia="Cambria" w:cs="Arial"/>
                <w:i/>
              </w:rPr>
              <w:t xml:space="preserve">Indication </w:t>
            </w:r>
            <w:r w:rsidR="00DE6CFC">
              <w:rPr>
                <w:rFonts w:eastAsia="Cambria" w:cs="Arial"/>
                <w:vertAlign w:val="superscript"/>
              </w:rPr>
              <w:t>2</w:t>
            </w:r>
          </w:p>
        </w:tc>
        <w:tc>
          <w:tcPr>
            <w:tcW w:w="3827" w:type="dxa"/>
            <w:vMerge/>
            <w:shd w:val="clear" w:color="auto" w:fill="auto"/>
          </w:tcPr>
          <w:p w:rsidR="00C069CF" w:rsidRPr="005256A6" w:rsidRDefault="00C069CF" w:rsidP="004920C3">
            <w:pPr>
              <w:tabs>
                <w:tab w:val="clear" w:pos="0"/>
              </w:tabs>
              <w:spacing w:before="80" w:after="40"/>
              <w:rPr>
                <w:rFonts w:eastAsia="Cambria" w:cs="Arial"/>
              </w:rPr>
            </w:pPr>
          </w:p>
        </w:tc>
      </w:tr>
      <w:tr w:rsidR="00C069CF" w:rsidRPr="005256A6" w:rsidTr="00104F9D">
        <w:tc>
          <w:tcPr>
            <w:tcW w:w="851"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2.7.4</w:t>
            </w:r>
          </w:p>
        </w:tc>
        <w:tc>
          <w:tcPr>
            <w:tcW w:w="4536" w:type="dxa"/>
            <w:shd w:val="clear" w:color="auto" w:fill="auto"/>
          </w:tcPr>
          <w:p w:rsidR="00C069CF" w:rsidRPr="005256A6" w:rsidRDefault="00C069CF" w:rsidP="00DE6CFC">
            <w:pPr>
              <w:tabs>
                <w:tab w:val="clear" w:pos="0"/>
              </w:tabs>
              <w:spacing w:before="80" w:after="40"/>
              <w:rPr>
                <w:rFonts w:eastAsia="Cambria" w:cs="Arial"/>
              </w:rPr>
            </w:pPr>
            <w:r w:rsidRPr="005256A6">
              <w:rPr>
                <w:rFonts w:eastAsia="Cambria" w:cs="Arial"/>
              </w:rPr>
              <w:t xml:space="preserve">Summary of Clinical Safety </w:t>
            </w:r>
            <w:r w:rsidR="00DE6CFC">
              <w:rPr>
                <w:rFonts w:eastAsia="Cambria" w:cs="Arial"/>
                <w:vertAlign w:val="superscript"/>
              </w:rPr>
              <w:t>2</w:t>
            </w:r>
          </w:p>
        </w:tc>
        <w:tc>
          <w:tcPr>
            <w:tcW w:w="3827" w:type="dxa"/>
            <w:vMerge/>
            <w:shd w:val="clear" w:color="auto" w:fill="auto"/>
          </w:tcPr>
          <w:p w:rsidR="00C069CF" w:rsidRPr="005256A6" w:rsidRDefault="00C069CF" w:rsidP="004920C3">
            <w:pPr>
              <w:tabs>
                <w:tab w:val="clear" w:pos="0"/>
              </w:tabs>
              <w:spacing w:before="80" w:after="40"/>
              <w:rPr>
                <w:rFonts w:eastAsia="Cambria" w:cs="Arial"/>
              </w:rPr>
            </w:pPr>
          </w:p>
        </w:tc>
      </w:tr>
      <w:tr w:rsidR="00C069CF" w:rsidRPr="005256A6" w:rsidTr="00104F9D">
        <w:tc>
          <w:tcPr>
            <w:tcW w:w="851"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2.7.5</w:t>
            </w:r>
          </w:p>
        </w:tc>
        <w:tc>
          <w:tcPr>
            <w:tcW w:w="4536"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Literature References</w:t>
            </w:r>
          </w:p>
        </w:tc>
        <w:tc>
          <w:tcPr>
            <w:tcW w:w="3827" w:type="dxa"/>
            <w:vMerge/>
            <w:shd w:val="clear" w:color="auto" w:fill="auto"/>
          </w:tcPr>
          <w:p w:rsidR="00C069CF" w:rsidRPr="005256A6" w:rsidRDefault="00C069CF" w:rsidP="004920C3">
            <w:pPr>
              <w:tabs>
                <w:tab w:val="clear" w:pos="0"/>
              </w:tabs>
              <w:spacing w:before="80" w:after="40"/>
              <w:rPr>
                <w:rFonts w:eastAsia="Cambria" w:cs="Arial"/>
              </w:rPr>
            </w:pPr>
          </w:p>
        </w:tc>
      </w:tr>
      <w:tr w:rsidR="00C069CF" w:rsidRPr="005256A6" w:rsidTr="00104F9D">
        <w:tc>
          <w:tcPr>
            <w:tcW w:w="851"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2.7.6</w:t>
            </w:r>
          </w:p>
        </w:tc>
        <w:tc>
          <w:tcPr>
            <w:tcW w:w="4536" w:type="dxa"/>
            <w:shd w:val="clear" w:color="auto" w:fill="auto"/>
          </w:tcPr>
          <w:p w:rsidR="00C069CF" w:rsidRPr="005256A6" w:rsidRDefault="00C069CF" w:rsidP="004920C3">
            <w:pPr>
              <w:tabs>
                <w:tab w:val="clear" w:pos="0"/>
              </w:tabs>
              <w:spacing w:before="80" w:after="40"/>
              <w:rPr>
                <w:rFonts w:eastAsia="Cambria" w:cs="Arial"/>
              </w:rPr>
            </w:pPr>
            <w:r w:rsidRPr="005256A6">
              <w:rPr>
                <w:rFonts w:eastAsia="Cambria" w:cs="Arial"/>
              </w:rPr>
              <w:t>Synopses of Individual Studies</w:t>
            </w:r>
          </w:p>
        </w:tc>
        <w:tc>
          <w:tcPr>
            <w:tcW w:w="3827" w:type="dxa"/>
            <w:vMerge/>
            <w:shd w:val="clear" w:color="auto" w:fill="auto"/>
          </w:tcPr>
          <w:p w:rsidR="00C069CF" w:rsidRPr="005256A6" w:rsidRDefault="00C069CF" w:rsidP="004920C3">
            <w:pPr>
              <w:tabs>
                <w:tab w:val="clear" w:pos="0"/>
              </w:tabs>
              <w:spacing w:before="80" w:after="40"/>
              <w:rPr>
                <w:rFonts w:eastAsia="Cambria" w:cs="Arial"/>
              </w:rPr>
            </w:pPr>
          </w:p>
        </w:tc>
      </w:tr>
    </w:tbl>
    <w:p w:rsidR="00867340" w:rsidRDefault="007B11E4" w:rsidP="00867340">
      <w:pPr>
        <w:pStyle w:val="Heading2"/>
      </w:pPr>
      <w:bookmarkStart w:id="78" w:name="_Toc452630214"/>
      <w:bookmarkStart w:id="79" w:name="_Toc453541129"/>
      <w:r w:rsidRPr="005256A6">
        <w:t>3.3</w:t>
      </w:r>
      <w:r w:rsidRPr="005256A6">
        <w:tab/>
      </w:r>
      <w:bookmarkStart w:id="80" w:name="Module_3"/>
      <w:bookmarkEnd w:id="80"/>
      <w:r w:rsidRPr="005256A6">
        <w:t>Module 3</w:t>
      </w:r>
      <w:r w:rsidR="00104F9D">
        <w:t>:</w:t>
      </w:r>
      <w:r w:rsidRPr="005256A6">
        <w:t xml:space="preserve"> Quality</w:t>
      </w:r>
      <w:bookmarkEnd w:id="78"/>
      <w:bookmarkEnd w:id="79"/>
    </w:p>
    <w:p w:rsidR="007B11E4" w:rsidRPr="005256A6" w:rsidRDefault="00C069CF" w:rsidP="00C069CF">
      <w:pPr>
        <w:pStyle w:val="DefaultText"/>
        <w:tabs>
          <w:tab w:val="clear" w:pos="0"/>
          <w:tab w:val="left" w:pos="680"/>
        </w:tabs>
        <w:spacing w:before="120" w:after="120" w:line="260" w:lineRule="atLeast"/>
        <w:ind w:left="680"/>
        <w:rPr>
          <w:rFonts w:cs="Arial"/>
          <w:sz w:val="20"/>
          <w:lang w:val="en-GB"/>
        </w:rPr>
      </w:pPr>
      <w:r w:rsidRPr="005256A6">
        <w:rPr>
          <w:rFonts w:cs="Arial"/>
          <w:sz w:val="20"/>
          <w:lang w:val="en-GB"/>
        </w:rPr>
        <w:t>Refer to the Guideline “Complementary Medicines – Quality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478"/>
        <w:gridCol w:w="2552"/>
      </w:tblGrid>
      <w:tr w:rsidR="007B11E4" w:rsidRPr="005256A6" w:rsidTr="00104F9D">
        <w:tc>
          <w:tcPr>
            <w:tcW w:w="1184" w:type="dxa"/>
            <w:shd w:val="clear" w:color="auto" w:fill="auto"/>
          </w:tcPr>
          <w:p w:rsidR="00867340" w:rsidRPr="0058213F" w:rsidRDefault="007B11E4" w:rsidP="0058213F">
            <w:pPr>
              <w:spacing w:before="80" w:after="40"/>
              <w:rPr>
                <w:rFonts w:eastAsia="Cambria" w:cs="Arial"/>
                <w:b/>
              </w:rPr>
            </w:pPr>
            <w:bookmarkStart w:id="81" w:name="_Toc452630215"/>
            <w:bookmarkStart w:id="82" w:name="_Toc333224773"/>
            <w:r w:rsidRPr="0058213F">
              <w:rPr>
                <w:rFonts w:eastAsia="Cambria" w:cs="Arial"/>
                <w:b/>
              </w:rPr>
              <w:t>3.1</w:t>
            </w:r>
            <w:bookmarkEnd w:id="81"/>
          </w:p>
        </w:tc>
        <w:tc>
          <w:tcPr>
            <w:tcW w:w="5478" w:type="dxa"/>
            <w:shd w:val="clear" w:color="auto" w:fill="auto"/>
          </w:tcPr>
          <w:p w:rsidR="007B11E4" w:rsidRPr="0058213F" w:rsidRDefault="007B11E4" w:rsidP="0058213F">
            <w:pPr>
              <w:spacing w:before="80" w:after="40"/>
              <w:rPr>
                <w:rFonts w:eastAsia="Cambria" w:cs="Arial"/>
                <w:b/>
              </w:rPr>
            </w:pPr>
            <w:bookmarkStart w:id="83" w:name="_Toc452630216"/>
            <w:r w:rsidRPr="0058213F">
              <w:rPr>
                <w:rFonts w:eastAsia="Cambria" w:cs="Arial"/>
                <w:b/>
              </w:rPr>
              <w:t>Table of contents of module 3</w:t>
            </w:r>
            <w:bookmarkEnd w:id="82"/>
            <w:bookmarkEnd w:id="83"/>
          </w:p>
        </w:tc>
        <w:tc>
          <w:tcPr>
            <w:tcW w:w="2552" w:type="dxa"/>
            <w:shd w:val="clear" w:color="auto" w:fill="auto"/>
          </w:tcPr>
          <w:p w:rsidR="007B11E4" w:rsidRPr="0058213F" w:rsidRDefault="008C7517" w:rsidP="0058213F">
            <w:pPr>
              <w:spacing w:before="80" w:after="40"/>
              <w:jc w:val="both"/>
              <w:rPr>
                <w:rFonts w:eastAsia="Cambria" w:cs="Arial"/>
              </w:rPr>
            </w:pPr>
            <w:bookmarkStart w:id="84" w:name="_Toc452630217"/>
            <w:r w:rsidRPr="0058213F">
              <w:rPr>
                <w:rFonts w:eastAsia="Cambria" w:cs="Arial"/>
              </w:rPr>
              <w:t>Applicable</w:t>
            </w:r>
            <w:bookmarkEnd w:id="84"/>
          </w:p>
        </w:tc>
      </w:tr>
      <w:tr w:rsidR="007B11E4" w:rsidRPr="005256A6" w:rsidTr="00104F9D">
        <w:tc>
          <w:tcPr>
            <w:tcW w:w="1184" w:type="dxa"/>
            <w:shd w:val="clear" w:color="auto" w:fill="auto"/>
          </w:tcPr>
          <w:p w:rsidR="00867340" w:rsidRPr="0058213F" w:rsidRDefault="007B11E4" w:rsidP="0058213F">
            <w:pPr>
              <w:spacing w:before="80" w:after="40"/>
              <w:rPr>
                <w:rFonts w:eastAsia="Cambria" w:cs="Arial"/>
                <w:b/>
              </w:rPr>
            </w:pPr>
            <w:bookmarkStart w:id="85" w:name="_Toc452630218"/>
            <w:bookmarkStart w:id="86" w:name="_Toc333224774"/>
            <w:r w:rsidRPr="0058213F">
              <w:rPr>
                <w:rFonts w:eastAsia="Cambria" w:cs="Arial"/>
                <w:b/>
              </w:rPr>
              <w:t>3.2</w:t>
            </w:r>
            <w:bookmarkEnd w:id="85"/>
          </w:p>
        </w:tc>
        <w:tc>
          <w:tcPr>
            <w:tcW w:w="5478" w:type="dxa"/>
            <w:shd w:val="clear" w:color="auto" w:fill="auto"/>
          </w:tcPr>
          <w:p w:rsidR="007B11E4" w:rsidRPr="0058213F" w:rsidRDefault="007B11E4" w:rsidP="0058213F">
            <w:pPr>
              <w:spacing w:before="80" w:after="40"/>
              <w:rPr>
                <w:rFonts w:eastAsia="Cambria" w:cs="Arial"/>
                <w:b/>
              </w:rPr>
            </w:pPr>
            <w:bookmarkStart w:id="87" w:name="_Toc452630219"/>
            <w:r w:rsidRPr="0058213F">
              <w:rPr>
                <w:rFonts w:eastAsia="Cambria" w:cs="Arial"/>
                <w:b/>
              </w:rPr>
              <w:t>Body of data</w:t>
            </w:r>
            <w:bookmarkEnd w:id="86"/>
            <w:bookmarkEnd w:id="87"/>
          </w:p>
        </w:tc>
        <w:tc>
          <w:tcPr>
            <w:tcW w:w="2552" w:type="dxa"/>
            <w:shd w:val="clear" w:color="auto" w:fill="auto"/>
          </w:tcPr>
          <w:p w:rsidR="007B11E4" w:rsidRPr="0058213F" w:rsidRDefault="008C7517" w:rsidP="0058213F">
            <w:pPr>
              <w:spacing w:before="80" w:after="40"/>
              <w:jc w:val="both"/>
              <w:rPr>
                <w:rFonts w:eastAsia="Cambria" w:cs="Arial"/>
              </w:rPr>
            </w:pPr>
            <w:bookmarkStart w:id="88" w:name="_Toc452630220"/>
            <w:r w:rsidRPr="0058213F">
              <w:rPr>
                <w:rFonts w:eastAsia="Cambria" w:cs="Arial"/>
              </w:rPr>
              <w:t>Applicable</w:t>
            </w:r>
            <w:bookmarkEnd w:id="88"/>
          </w:p>
        </w:tc>
      </w:tr>
      <w:tr w:rsidR="00864E52" w:rsidRPr="005256A6" w:rsidTr="00104F9D">
        <w:tc>
          <w:tcPr>
            <w:tcW w:w="1184" w:type="dxa"/>
            <w:shd w:val="clear" w:color="auto" w:fill="auto"/>
          </w:tcPr>
          <w:p w:rsidR="00867340" w:rsidRPr="0058213F" w:rsidRDefault="00864E52" w:rsidP="0058213F">
            <w:pPr>
              <w:spacing w:before="80" w:after="40"/>
              <w:rPr>
                <w:rFonts w:eastAsia="Cambria" w:cs="Arial"/>
                <w:b/>
              </w:rPr>
            </w:pPr>
            <w:bookmarkStart w:id="89" w:name="_Toc452630221"/>
            <w:bookmarkStart w:id="90" w:name="_Toc333224775"/>
            <w:r w:rsidRPr="0058213F">
              <w:rPr>
                <w:rFonts w:eastAsia="Cambria" w:cs="Arial"/>
                <w:b/>
              </w:rPr>
              <w:t>3.2.S</w:t>
            </w:r>
            <w:bookmarkEnd w:id="89"/>
          </w:p>
        </w:tc>
        <w:tc>
          <w:tcPr>
            <w:tcW w:w="8030" w:type="dxa"/>
            <w:gridSpan w:val="2"/>
            <w:shd w:val="clear" w:color="auto" w:fill="auto"/>
          </w:tcPr>
          <w:p w:rsidR="00864E52" w:rsidRPr="0058213F" w:rsidRDefault="00864E52" w:rsidP="0058213F">
            <w:pPr>
              <w:spacing w:before="80" w:after="40"/>
              <w:rPr>
                <w:rFonts w:eastAsia="Cambria" w:cs="Arial"/>
                <w:b/>
              </w:rPr>
            </w:pPr>
            <w:bookmarkStart w:id="91" w:name="_Toc452630222"/>
            <w:r w:rsidRPr="0058213F">
              <w:rPr>
                <w:rFonts w:eastAsia="Cambria" w:cs="Arial"/>
                <w:b/>
              </w:rPr>
              <w:t>Active Pharmaceutical Ingredient (name, manufacturer)</w:t>
            </w:r>
            <w:bookmarkEnd w:id="90"/>
            <w:bookmarkEnd w:id="91"/>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92" w:name="_Toc452630223"/>
            <w:r w:rsidRPr="008B04EE">
              <w:rPr>
                <w:rFonts w:eastAsia="Cambria" w:cs="Arial"/>
              </w:rPr>
              <w:t>3.2.S.1</w:t>
            </w:r>
            <w:bookmarkEnd w:id="92"/>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93" w:name="_Toc452630224"/>
            <w:r w:rsidRPr="008B04EE">
              <w:rPr>
                <w:rFonts w:eastAsia="Cambria" w:cs="Arial"/>
              </w:rPr>
              <w:t xml:space="preserve">General information </w:t>
            </w:r>
            <w:r w:rsidRPr="008B04EE">
              <w:rPr>
                <w:rFonts w:eastAsia="Cambria" w:cs="Arial"/>
                <w:i/>
              </w:rPr>
              <w:t>(name, manufacturer)</w:t>
            </w:r>
            <w:bookmarkEnd w:id="93"/>
          </w:p>
        </w:tc>
        <w:tc>
          <w:tcPr>
            <w:tcW w:w="2552" w:type="dxa"/>
            <w:shd w:val="clear" w:color="auto" w:fill="auto"/>
          </w:tcPr>
          <w:p w:rsidR="007B11E4" w:rsidRPr="0058213F" w:rsidRDefault="008C7517" w:rsidP="0058213F">
            <w:pPr>
              <w:spacing w:before="80" w:after="40"/>
              <w:jc w:val="both"/>
              <w:rPr>
                <w:rFonts w:eastAsia="Cambria" w:cs="Arial"/>
              </w:rPr>
            </w:pPr>
            <w:bookmarkStart w:id="94" w:name="_Toc452630225"/>
            <w:r w:rsidRPr="0058213F">
              <w:rPr>
                <w:rFonts w:eastAsia="Cambria" w:cs="Arial"/>
              </w:rPr>
              <w:t>Applicable</w:t>
            </w:r>
            <w:bookmarkEnd w:id="94"/>
          </w:p>
        </w:tc>
      </w:tr>
      <w:tr w:rsidR="00C069CF" w:rsidRPr="005256A6" w:rsidTr="00104F9D">
        <w:tc>
          <w:tcPr>
            <w:tcW w:w="1184" w:type="dxa"/>
            <w:shd w:val="clear" w:color="auto" w:fill="auto"/>
          </w:tcPr>
          <w:p w:rsidR="00867340" w:rsidRPr="008B04EE" w:rsidRDefault="00C069CF" w:rsidP="008B04EE">
            <w:pPr>
              <w:tabs>
                <w:tab w:val="clear" w:pos="0"/>
              </w:tabs>
              <w:spacing w:before="80" w:after="40"/>
              <w:rPr>
                <w:rFonts w:eastAsia="Cambria" w:cs="Arial"/>
              </w:rPr>
            </w:pPr>
            <w:bookmarkStart w:id="95" w:name="_Toc452630226"/>
            <w:r w:rsidRPr="008B04EE">
              <w:rPr>
                <w:rFonts w:eastAsia="Cambria" w:cs="Arial"/>
              </w:rPr>
              <w:t>3.2.S.1.1</w:t>
            </w:r>
            <w:bookmarkEnd w:id="95"/>
          </w:p>
        </w:tc>
        <w:tc>
          <w:tcPr>
            <w:tcW w:w="5478" w:type="dxa"/>
            <w:shd w:val="clear" w:color="auto" w:fill="auto"/>
          </w:tcPr>
          <w:p w:rsidR="00C069CF" w:rsidRPr="008B04EE" w:rsidRDefault="00C069CF" w:rsidP="008B04EE">
            <w:pPr>
              <w:tabs>
                <w:tab w:val="clear" w:pos="0"/>
              </w:tabs>
              <w:spacing w:before="80" w:after="40"/>
              <w:rPr>
                <w:rFonts w:eastAsia="Cambria" w:cs="Arial"/>
              </w:rPr>
            </w:pPr>
            <w:bookmarkStart w:id="96" w:name="_Toc452630227"/>
            <w:r w:rsidRPr="008B04EE">
              <w:rPr>
                <w:rFonts w:eastAsia="Cambria" w:cs="Arial"/>
              </w:rPr>
              <w:t xml:space="preserve">Nomenclature </w:t>
            </w:r>
            <w:r w:rsidRPr="008B04EE">
              <w:rPr>
                <w:rFonts w:eastAsia="Cambria" w:cs="Arial"/>
                <w:i/>
              </w:rPr>
              <w:t>(name, manufacturer)</w:t>
            </w:r>
            <w:bookmarkEnd w:id="96"/>
          </w:p>
        </w:tc>
        <w:tc>
          <w:tcPr>
            <w:tcW w:w="2552" w:type="dxa"/>
            <w:shd w:val="clear" w:color="auto" w:fill="auto"/>
          </w:tcPr>
          <w:p w:rsidR="00C069CF" w:rsidRPr="0058213F" w:rsidRDefault="00C069CF" w:rsidP="0058213F">
            <w:pPr>
              <w:spacing w:before="80" w:after="40"/>
              <w:jc w:val="both"/>
              <w:rPr>
                <w:rFonts w:eastAsia="Cambria" w:cs="Arial"/>
              </w:rPr>
            </w:pPr>
            <w:bookmarkStart w:id="97" w:name="_Toc452630228"/>
            <w:r w:rsidRPr="0058213F">
              <w:rPr>
                <w:rFonts w:eastAsia="Cambria" w:cs="Arial"/>
              </w:rPr>
              <w:t>Information on the naming of the substances should be provided.</w:t>
            </w:r>
            <w:bookmarkEnd w:id="97"/>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3.2.S.1.2</w:t>
            </w:r>
          </w:p>
        </w:tc>
        <w:tc>
          <w:tcPr>
            <w:tcW w:w="5478" w:type="dxa"/>
            <w:shd w:val="clear" w:color="auto" w:fill="auto"/>
          </w:tcPr>
          <w:p w:rsidR="007B11E4" w:rsidRPr="001D2D63" w:rsidRDefault="007B11E4" w:rsidP="004920C3">
            <w:pPr>
              <w:tabs>
                <w:tab w:val="clear" w:pos="0"/>
              </w:tabs>
              <w:spacing w:before="80" w:after="40"/>
              <w:rPr>
                <w:rFonts w:eastAsia="Cambria" w:cs="Arial"/>
              </w:rPr>
            </w:pPr>
            <w:r w:rsidRPr="001D2D63">
              <w:rPr>
                <w:rFonts w:eastAsia="Cambria" w:cs="Arial"/>
              </w:rPr>
              <w:t xml:space="preserve">Structure </w:t>
            </w:r>
            <w:r w:rsidRPr="001D2D63">
              <w:rPr>
                <w:rFonts w:eastAsia="Cambria" w:cs="Arial"/>
                <w:i/>
              </w:rPr>
              <w:t>(name, manufacturer)</w:t>
            </w:r>
          </w:p>
        </w:tc>
        <w:tc>
          <w:tcPr>
            <w:tcW w:w="2552" w:type="dxa"/>
            <w:shd w:val="clear" w:color="auto" w:fill="auto"/>
          </w:tcPr>
          <w:p w:rsidR="007B11E4" w:rsidRPr="005256A6" w:rsidRDefault="00703032" w:rsidP="0058213F">
            <w:pPr>
              <w:spacing w:before="80" w:after="40"/>
              <w:jc w:val="both"/>
              <w:rPr>
                <w:rFonts w:eastAsia="Cambria" w:cs="Arial"/>
              </w:rPr>
            </w:pPr>
            <w:r w:rsidRPr="001D2D63">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3.2.S.1.3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General Properties </w:t>
            </w:r>
            <w:r w:rsidRPr="005256A6">
              <w:rPr>
                <w:rFonts w:eastAsia="Cambria" w:cs="Arial"/>
                <w:i/>
              </w:rPr>
              <w:t>(name, manufacturer)</w:t>
            </w:r>
          </w:p>
        </w:tc>
        <w:tc>
          <w:tcPr>
            <w:tcW w:w="2552" w:type="dxa"/>
            <w:shd w:val="clear" w:color="auto" w:fill="auto"/>
          </w:tcPr>
          <w:p w:rsidR="007B11E4" w:rsidRPr="005256A6" w:rsidRDefault="00F13B2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98" w:name="_Toc452630229"/>
            <w:r w:rsidRPr="008B04EE">
              <w:rPr>
                <w:rFonts w:eastAsia="Cambria" w:cs="Arial"/>
              </w:rPr>
              <w:t>3.2.S.2</w:t>
            </w:r>
            <w:bookmarkEnd w:id="98"/>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99" w:name="_Toc452630230"/>
            <w:r w:rsidRPr="008B04EE">
              <w:rPr>
                <w:rFonts w:eastAsia="Cambria" w:cs="Arial"/>
              </w:rPr>
              <w:t xml:space="preserve">Manufacture </w:t>
            </w:r>
            <w:r w:rsidRPr="008B04EE">
              <w:rPr>
                <w:rFonts w:eastAsia="Cambria" w:cs="Arial"/>
                <w:i/>
              </w:rPr>
              <w:t>(name, manufacturer)</w:t>
            </w:r>
            <w:bookmarkEnd w:id="99"/>
          </w:p>
        </w:tc>
        <w:tc>
          <w:tcPr>
            <w:tcW w:w="2552" w:type="dxa"/>
            <w:shd w:val="clear" w:color="auto" w:fill="auto"/>
          </w:tcPr>
          <w:p w:rsidR="007B11E4" w:rsidRPr="0058213F" w:rsidRDefault="00F13B28" w:rsidP="0058213F">
            <w:pPr>
              <w:spacing w:before="80" w:after="40"/>
              <w:jc w:val="both"/>
              <w:rPr>
                <w:rFonts w:eastAsia="Cambria" w:cs="Arial"/>
              </w:rPr>
            </w:pPr>
            <w:bookmarkStart w:id="100" w:name="_Toc452630231"/>
            <w:r w:rsidRPr="0058213F">
              <w:rPr>
                <w:rFonts w:eastAsia="Cambria" w:cs="Arial"/>
              </w:rPr>
              <w:t>Applicable</w:t>
            </w:r>
            <w:bookmarkEnd w:id="100"/>
          </w:p>
        </w:tc>
      </w:tr>
      <w:tr w:rsidR="007B11E4" w:rsidRPr="001D2D63"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3.2.S.2.1</w:t>
            </w:r>
          </w:p>
        </w:tc>
        <w:tc>
          <w:tcPr>
            <w:tcW w:w="5478" w:type="dxa"/>
            <w:shd w:val="clear" w:color="auto" w:fill="auto"/>
          </w:tcPr>
          <w:p w:rsidR="007B11E4" w:rsidRPr="001D2D63" w:rsidRDefault="007B11E4" w:rsidP="004920C3">
            <w:pPr>
              <w:tabs>
                <w:tab w:val="clear" w:pos="0"/>
              </w:tabs>
              <w:spacing w:before="80" w:after="40"/>
              <w:rPr>
                <w:rFonts w:eastAsia="Cambria" w:cs="Arial"/>
              </w:rPr>
            </w:pPr>
            <w:r w:rsidRPr="001D2D63">
              <w:rPr>
                <w:rFonts w:eastAsia="Cambria" w:cs="Arial"/>
              </w:rPr>
              <w:t xml:space="preserve">Manufacturer(s) </w:t>
            </w:r>
            <w:r w:rsidRPr="008B04EE">
              <w:rPr>
                <w:rFonts w:eastAsia="Cambria" w:cs="Arial"/>
                <w:i/>
              </w:rPr>
              <w:t>(name, manufacturer)</w:t>
            </w:r>
          </w:p>
        </w:tc>
        <w:tc>
          <w:tcPr>
            <w:tcW w:w="2552" w:type="dxa"/>
            <w:shd w:val="clear" w:color="auto" w:fill="auto"/>
          </w:tcPr>
          <w:p w:rsidR="007B11E4" w:rsidRPr="001D2D63" w:rsidRDefault="00F13B28" w:rsidP="0058213F">
            <w:pPr>
              <w:spacing w:before="80" w:after="40"/>
              <w:jc w:val="both"/>
              <w:rPr>
                <w:rFonts w:eastAsia="Cambria" w:cs="Arial"/>
              </w:rPr>
            </w:pPr>
            <w:r w:rsidRPr="001D2D63">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3.2.S.2.2</w:t>
            </w:r>
          </w:p>
        </w:tc>
        <w:tc>
          <w:tcPr>
            <w:tcW w:w="5478" w:type="dxa"/>
            <w:shd w:val="clear" w:color="auto" w:fill="auto"/>
          </w:tcPr>
          <w:p w:rsidR="007B11E4" w:rsidRPr="008B04EE" w:rsidRDefault="007B11E4" w:rsidP="004920C3">
            <w:pPr>
              <w:tabs>
                <w:tab w:val="clear" w:pos="0"/>
              </w:tabs>
              <w:spacing w:before="80" w:after="40"/>
              <w:rPr>
                <w:rFonts w:eastAsia="Cambria" w:cs="Arial"/>
              </w:rPr>
            </w:pPr>
            <w:r w:rsidRPr="001D2D63">
              <w:rPr>
                <w:rFonts w:eastAsia="Cambria" w:cs="Arial"/>
              </w:rPr>
              <w:t xml:space="preserve">Description of Manufacturing Process and Process Controls </w:t>
            </w:r>
            <w:r w:rsidRPr="008B04EE">
              <w:rPr>
                <w:rFonts w:eastAsia="Cambria" w:cs="Arial"/>
                <w:i/>
              </w:rPr>
              <w:t>(name, manufacturer)</w:t>
            </w:r>
          </w:p>
        </w:tc>
        <w:tc>
          <w:tcPr>
            <w:tcW w:w="2552" w:type="dxa"/>
            <w:shd w:val="clear" w:color="auto" w:fill="auto"/>
          </w:tcPr>
          <w:p w:rsidR="007B11E4" w:rsidRPr="00477E79" w:rsidRDefault="00F13B28" w:rsidP="0058213F">
            <w:pPr>
              <w:spacing w:before="80" w:after="40"/>
              <w:jc w:val="both"/>
              <w:rPr>
                <w:rFonts w:eastAsia="Cambria" w:cs="Arial"/>
              </w:rPr>
            </w:pPr>
            <w:r w:rsidRPr="001D2D63">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3.2.S.2.3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Control of Materials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3.2.S.2.4</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Controls of Critical Steps and Intermediates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3.2.S.2.5</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Process Validation and/or Evaluation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1D2D63"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3.2.S.2.6</w:t>
            </w:r>
          </w:p>
        </w:tc>
        <w:tc>
          <w:tcPr>
            <w:tcW w:w="5478" w:type="dxa"/>
            <w:shd w:val="clear" w:color="auto" w:fill="auto"/>
          </w:tcPr>
          <w:p w:rsidR="007B11E4" w:rsidRPr="001D2D63" w:rsidRDefault="007B11E4" w:rsidP="004920C3">
            <w:pPr>
              <w:tabs>
                <w:tab w:val="clear" w:pos="0"/>
              </w:tabs>
              <w:spacing w:before="80" w:after="40"/>
              <w:rPr>
                <w:rFonts w:eastAsia="Cambria" w:cs="Arial"/>
              </w:rPr>
            </w:pPr>
            <w:r w:rsidRPr="001D2D63">
              <w:rPr>
                <w:rFonts w:eastAsia="Cambria" w:cs="Arial"/>
              </w:rPr>
              <w:t xml:space="preserve">Manufacturing Process Development </w:t>
            </w:r>
            <w:r w:rsidRPr="008B04EE">
              <w:rPr>
                <w:rFonts w:eastAsia="Cambria" w:cs="Arial"/>
                <w:i/>
              </w:rPr>
              <w:t>(name, manufacturer)</w:t>
            </w:r>
          </w:p>
        </w:tc>
        <w:tc>
          <w:tcPr>
            <w:tcW w:w="2552" w:type="dxa"/>
            <w:shd w:val="clear" w:color="auto" w:fill="auto"/>
          </w:tcPr>
          <w:p w:rsidR="00926240" w:rsidRPr="001D2D63" w:rsidRDefault="001D2D63" w:rsidP="0058213F">
            <w:pPr>
              <w:spacing w:before="80" w:after="40"/>
              <w:jc w:val="both"/>
              <w:rPr>
                <w:rFonts w:eastAsia="Cambria" w:cs="Arial"/>
              </w:rPr>
            </w:pPr>
            <w:r w:rsidRPr="000540D9">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01" w:name="_Toc452630232"/>
            <w:r w:rsidRPr="008B04EE">
              <w:rPr>
                <w:rFonts w:eastAsia="Cambria" w:cs="Arial"/>
              </w:rPr>
              <w:t>3.2.S.3</w:t>
            </w:r>
            <w:bookmarkEnd w:id="101"/>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02" w:name="_Toc452630233"/>
            <w:r w:rsidRPr="008B04EE">
              <w:rPr>
                <w:rFonts w:eastAsia="Cambria" w:cs="Arial"/>
              </w:rPr>
              <w:t xml:space="preserve">Characterisation </w:t>
            </w:r>
            <w:r w:rsidRPr="008B04EE">
              <w:rPr>
                <w:rFonts w:eastAsia="Cambria" w:cs="Arial"/>
                <w:i/>
              </w:rPr>
              <w:t>(name, manufacturer)</w:t>
            </w:r>
            <w:bookmarkEnd w:id="102"/>
          </w:p>
        </w:tc>
        <w:tc>
          <w:tcPr>
            <w:tcW w:w="2552" w:type="dxa"/>
            <w:shd w:val="clear" w:color="auto" w:fill="auto"/>
          </w:tcPr>
          <w:p w:rsidR="007B11E4" w:rsidRPr="0058213F" w:rsidRDefault="009C7238" w:rsidP="0058213F">
            <w:pPr>
              <w:spacing w:before="80" w:after="40"/>
              <w:jc w:val="both"/>
              <w:rPr>
                <w:rFonts w:eastAsia="Cambria" w:cs="Arial"/>
              </w:rPr>
            </w:pPr>
            <w:bookmarkStart w:id="103" w:name="_Toc452630234"/>
            <w:r w:rsidRPr="0058213F">
              <w:rPr>
                <w:rFonts w:eastAsia="Cambria" w:cs="Arial"/>
              </w:rPr>
              <w:t>Applicable</w:t>
            </w:r>
            <w:bookmarkEnd w:id="103"/>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3.2.S.3.1</w:t>
            </w:r>
          </w:p>
        </w:tc>
        <w:tc>
          <w:tcPr>
            <w:tcW w:w="5478" w:type="dxa"/>
            <w:shd w:val="clear" w:color="auto" w:fill="auto"/>
          </w:tcPr>
          <w:p w:rsidR="007B11E4" w:rsidRPr="001D2D63" w:rsidRDefault="007B11E4" w:rsidP="004920C3">
            <w:pPr>
              <w:tabs>
                <w:tab w:val="clear" w:pos="0"/>
              </w:tabs>
              <w:spacing w:before="80" w:after="40"/>
              <w:rPr>
                <w:rFonts w:eastAsia="Cambria" w:cs="Arial"/>
              </w:rPr>
            </w:pPr>
            <w:r w:rsidRPr="001D2D63">
              <w:rPr>
                <w:rFonts w:eastAsia="Cambria" w:cs="Arial"/>
              </w:rPr>
              <w:t xml:space="preserve">Elucidation of Structure and other Characteristics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1D2D63">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1D2D63">
              <w:rPr>
                <w:rFonts w:eastAsia="Cambria" w:cs="Arial"/>
              </w:rPr>
              <w:t>3.2.S.3.2</w:t>
            </w:r>
          </w:p>
        </w:tc>
        <w:tc>
          <w:tcPr>
            <w:tcW w:w="5478" w:type="dxa"/>
            <w:shd w:val="clear" w:color="auto" w:fill="auto"/>
          </w:tcPr>
          <w:p w:rsidR="007B11E4" w:rsidRPr="001D2D63" w:rsidRDefault="007B11E4" w:rsidP="004920C3">
            <w:pPr>
              <w:tabs>
                <w:tab w:val="clear" w:pos="0"/>
              </w:tabs>
              <w:spacing w:before="80" w:after="40"/>
              <w:rPr>
                <w:rFonts w:eastAsia="Cambria" w:cs="Arial"/>
              </w:rPr>
            </w:pPr>
            <w:r w:rsidRPr="001D2D63">
              <w:rPr>
                <w:rFonts w:eastAsia="Cambria" w:cs="Arial"/>
              </w:rPr>
              <w:t xml:space="preserve">Impurities </w:t>
            </w:r>
            <w:r w:rsidRPr="008B04EE">
              <w:rPr>
                <w:rFonts w:eastAsia="Cambria" w:cs="Arial"/>
                <w:i/>
              </w:rPr>
              <w:t>(name, manufacturer)</w:t>
            </w:r>
          </w:p>
        </w:tc>
        <w:tc>
          <w:tcPr>
            <w:tcW w:w="2552" w:type="dxa"/>
            <w:shd w:val="clear" w:color="auto" w:fill="auto"/>
          </w:tcPr>
          <w:p w:rsidR="007B11E4" w:rsidRPr="005256A6" w:rsidRDefault="00F13B28" w:rsidP="0058213F">
            <w:pPr>
              <w:spacing w:before="80" w:after="40"/>
              <w:jc w:val="both"/>
              <w:rPr>
                <w:rFonts w:eastAsia="Cambria" w:cs="Arial"/>
              </w:rPr>
            </w:pPr>
            <w:r w:rsidRPr="001D2D63">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04" w:name="_Toc452630235"/>
            <w:r w:rsidRPr="008B04EE">
              <w:rPr>
                <w:rFonts w:eastAsia="Cambria" w:cs="Arial"/>
              </w:rPr>
              <w:t>3.2.S.4</w:t>
            </w:r>
            <w:bookmarkEnd w:id="104"/>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05" w:name="_Toc452630236"/>
            <w:r w:rsidRPr="008B04EE">
              <w:rPr>
                <w:rFonts w:eastAsia="Cambria" w:cs="Arial"/>
              </w:rPr>
              <w:t xml:space="preserve">Control of active pharmaceutical ingredient </w:t>
            </w:r>
            <w:r w:rsidRPr="008B04EE">
              <w:rPr>
                <w:rFonts w:eastAsia="Cambria" w:cs="Arial"/>
                <w:i/>
              </w:rPr>
              <w:t>(name, manufacturer)</w:t>
            </w:r>
            <w:bookmarkEnd w:id="105"/>
          </w:p>
        </w:tc>
        <w:tc>
          <w:tcPr>
            <w:tcW w:w="2552" w:type="dxa"/>
            <w:shd w:val="clear" w:color="auto" w:fill="auto"/>
          </w:tcPr>
          <w:p w:rsidR="007B11E4" w:rsidRPr="0058213F" w:rsidRDefault="00F13B28" w:rsidP="0058213F">
            <w:pPr>
              <w:spacing w:before="80" w:after="40"/>
              <w:jc w:val="both"/>
              <w:rPr>
                <w:rFonts w:eastAsia="Cambria" w:cs="Arial"/>
              </w:rPr>
            </w:pPr>
            <w:bookmarkStart w:id="106" w:name="_Toc452630237"/>
            <w:r w:rsidRPr="0058213F">
              <w:rPr>
                <w:rFonts w:eastAsia="Cambria" w:cs="Arial"/>
              </w:rPr>
              <w:t>Applicable</w:t>
            </w:r>
            <w:bookmarkEnd w:id="106"/>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3.2.S.4.1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Specifications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3.2.S.4.2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Analytical Procedures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3.2.S.4.3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Validation of Analytical Procedures </w:t>
            </w:r>
            <w:r w:rsidRPr="008B04EE">
              <w:rPr>
                <w:rFonts w:eastAsia="Cambria" w:cs="Arial"/>
                <w:i/>
              </w:rPr>
              <w:t>(name, manufacturer)</w:t>
            </w:r>
          </w:p>
        </w:tc>
        <w:tc>
          <w:tcPr>
            <w:tcW w:w="2552" w:type="dxa"/>
            <w:shd w:val="clear" w:color="auto" w:fill="auto"/>
          </w:tcPr>
          <w:p w:rsidR="007B11E4" w:rsidRPr="005256A6" w:rsidRDefault="00F13B2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3.2.S.4.4</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Batch Analyses </w:t>
            </w:r>
            <w:r w:rsidRPr="008B04EE">
              <w:rPr>
                <w:rFonts w:eastAsia="Cambria" w:cs="Arial"/>
                <w:i/>
              </w:rPr>
              <w:t>(name, manufacturer)</w:t>
            </w:r>
          </w:p>
        </w:tc>
        <w:tc>
          <w:tcPr>
            <w:tcW w:w="2552" w:type="dxa"/>
            <w:shd w:val="clear" w:color="auto" w:fill="auto"/>
          </w:tcPr>
          <w:p w:rsidR="007B11E4" w:rsidRPr="005256A6" w:rsidRDefault="00F13B2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3.2.S.4.5</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Justification of Specification </w:t>
            </w:r>
            <w:r w:rsidRPr="008B04EE">
              <w:rPr>
                <w:rFonts w:eastAsia="Cambria" w:cs="Arial"/>
                <w:i/>
              </w:rPr>
              <w:t>(name, manufacturer)</w:t>
            </w:r>
          </w:p>
        </w:tc>
        <w:tc>
          <w:tcPr>
            <w:tcW w:w="2552" w:type="dxa"/>
            <w:shd w:val="clear" w:color="auto" w:fill="auto"/>
          </w:tcPr>
          <w:p w:rsidR="007B11E4" w:rsidRPr="005256A6" w:rsidRDefault="00F13B2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07" w:name="_Toc452630238"/>
            <w:r w:rsidRPr="008B04EE">
              <w:rPr>
                <w:rFonts w:eastAsia="Cambria" w:cs="Arial"/>
              </w:rPr>
              <w:t>3.2.S.5</w:t>
            </w:r>
            <w:bookmarkEnd w:id="107"/>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08" w:name="_Toc452630239"/>
            <w:r w:rsidRPr="008B04EE">
              <w:rPr>
                <w:rFonts w:eastAsia="Cambria" w:cs="Arial"/>
              </w:rPr>
              <w:t xml:space="preserve">Reference Standards or Materials </w:t>
            </w:r>
            <w:r w:rsidRPr="008B04EE">
              <w:rPr>
                <w:rFonts w:eastAsia="Cambria" w:cs="Arial"/>
                <w:i/>
              </w:rPr>
              <w:t>(name, manufacturer)</w:t>
            </w:r>
            <w:bookmarkEnd w:id="108"/>
          </w:p>
        </w:tc>
        <w:tc>
          <w:tcPr>
            <w:tcW w:w="2552" w:type="dxa"/>
            <w:shd w:val="clear" w:color="auto" w:fill="auto"/>
          </w:tcPr>
          <w:p w:rsidR="007B11E4" w:rsidRPr="0058213F" w:rsidRDefault="009C7238" w:rsidP="0058213F">
            <w:pPr>
              <w:spacing w:before="80" w:after="40"/>
              <w:jc w:val="both"/>
              <w:rPr>
                <w:rFonts w:eastAsia="Cambria" w:cs="Arial"/>
              </w:rPr>
            </w:pPr>
            <w:bookmarkStart w:id="109" w:name="_Toc452630240"/>
            <w:r w:rsidRPr="0058213F">
              <w:rPr>
                <w:rFonts w:eastAsia="Cambria" w:cs="Arial"/>
              </w:rPr>
              <w:t>Applicable</w:t>
            </w:r>
            <w:bookmarkEnd w:id="109"/>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10" w:name="_Toc452630241"/>
            <w:r w:rsidRPr="008B04EE">
              <w:rPr>
                <w:rFonts w:eastAsia="Cambria" w:cs="Arial"/>
              </w:rPr>
              <w:t>3.2.S.6</w:t>
            </w:r>
            <w:bookmarkEnd w:id="110"/>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11" w:name="_Toc452630242"/>
            <w:r w:rsidRPr="008B04EE">
              <w:rPr>
                <w:rFonts w:eastAsia="Cambria" w:cs="Arial"/>
              </w:rPr>
              <w:t xml:space="preserve">Container Closure System </w:t>
            </w:r>
            <w:r w:rsidRPr="008B04EE">
              <w:rPr>
                <w:rFonts w:eastAsia="Cambria" w:cs="Arial"/>
                <w:i/>
              </w:rPr>
              <w:t>(name, manufacturer)</w:t>
            </w:r>
            <w:bookmarkEnd w:id="111"/>
          </w:p>
        </w:tc>
        <w:tc>
          <w:tcPr>
            <w:tcW w:w="2552" w:type="dxa"/>
            <w:shd w:val="clear" w:color="auto" w:fill="auto"/>
          </w:tcPr>
          <w:p w:rsidR="007B11E4" w:rsidRPr="0058213F" w:rsidRDefault="00F13B28" w:rsidP="0058213F">
            <w:pPr>
              <w:spacing w:before="80" w:after="40"/>
              <w:jc w:val="both"/>
              <w:rPr>
                <w:rFonts w:eastAsia="Cambria" w:cs="Arial"/>
              </w:rPr>
            </w:pPr>
            <w:bookmarkStart w:id="112" w:name="_Toc452630243"/>
            <w:r w:rsidRPr="0058213F">
              <w:rPr>
                <w:rFonts w:eastAsia="Cambria" w:cs="Arial"/>
              </w:rPr>
              <w:t>Applicable</w:t>
            </w:r>
            <w:bookmarkEnd w:id="112"/>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13" w:name="_Toc452630244"/>
            <w:r w:rsidRPr="008B04EE">
              <w:rPr>
                <w:rFonts w:eastAsia="Cambria" w:cs="Arial"/>
              </w:rPr>
              <w:t>3.2.S.7</w:t>
            </w:r>
            <w:bookmarkEnd w:id="113"/>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14" w:name="_Toc452630245"/>
            <w:r w:rsidRPr="008B04EE">
              <w:rPr>
                <w:rFonts w:eastAsia="Cambria" w:cs="Arial"/>
              </w:rPr>
              <w:t xml:space="preserve">Stability </w:t>
            </w:r>
            <w:r w:rsidRPr="008B04EE">
              <w:rPr>
                <w:rFonts w:eastAsia="Cambria" w:cs="Arial"/>
                <w:i/>
              </w:rPr>
              <w:t>(name, manufacturer)</w:t>
            </w:r>
            <w:bookmarkEnd w:id="114"/>
          </w:p>
        </w:tc>
        <w:tc>
          <w:tcPr>
            <w:tcW w:w="2552" w:type="dxa"/>
            <w:shd w:val="clear" w:color="auto" w:fill="auto"/>
          </w:tcPr>
          <w:p w:rsidR="007B11E4" w:rsidRPr="0058213F" w:rsidRDefault="00F13B28" w:rsidP="0058213F">
            <w:pPr>
              <w:spacing w:before="80" w:after="40"/>
              <w:jc w:val="both"/>
              <w:rPr>
                <w:rFonts w:eastAsia="Cambria" w:cs="Arial"/>
              </w:rPr>
            </w:pPr>
            <w:bookmarkStart w:id="115" w:name="_Toc452630246"/>
            <w:r w:rsidRPr="0058213F">
              <w:rPr>
                <w:rFonts w:eastAsia="Cambria" w:cs="Arial"/>
              </w:rPr>
              <w:t>Applicable</w:t>
            </w:r>
            <w:bookmarkEnd w:id="115"/>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3.2.S.7.1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Stability summary and conclusions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3.2.S.7.2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Post approval stability protocol and stability commitment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3.2.S.7.3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Stability Data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864E52" w:rsidRPr="005256A6" w:rsidTr="00104F9D">
        <w:tc>
          <w:tcPr>
            <w:tcW w:w="1184" w:type="dxa"/>
            <w:shd w:val="clear" w:color="auto" w:fill="auto"/>
          </w:tcPr>
          <w:p w:rsidR="00867340" w:rsidRPr="0058213F" w:rsidRDefault="00864E52" w:rsidP="0058213F">
            <w:pPr>
              <w:spacing w:before="80" w:after="40"/>
              <w:rPr>
                <w:rFonts w:eastAsia="Cambria" w:cs="Arial"/>
                <w:b/>
              </w:rPr>
            </w:pPr>
            <w:bookmarkStart w:id="116" w:name="_Toc452630247"/>
            <w:bookmarkStart w:id="117" w:name="_Toc333224776"/>
            <w:r w:rsidRPr="0058213F">
              <w:rPr>
                <w:rFonts w:eastAsia="Cambria" w:cs="Arial"/>
                <w:b/>
              </w:rPr>
              <w:t>3.2.P</w:t>
            </w:r>
            <w:bookmarkEnd w:id="116"/>
          </w:p>
        </w:tc>
        <w:tc>
          <w:tcPr>
            <w:tcW w:w="8030" w:type="dxa"/>
            <w:gridSpan w:val="2"/>
            <w:shd w:val="clear" w:color="auto" w:fill="auto"/>
          </w:tcPr>
          <w:p w:rsidR="00A04153" w:rsidRPr="0058213F" w:rsidRDefault="00864E52" w:rsidP="0058213F">
            <w:pPr>
              <w:spacing w:before="80" w:after="40"/>
              <w:rPr>
                <w:rFonts w:eastAsia="Cambria" w:cs="Arial"/>
                <w:b/>
              </w:rPr>
            </w:pPr>
            <w:bookmarkStart w:id="118" w:name="_Toc452630248"/>
            <w:r w:rsidRPr="0058213F">
              <w:rPr>
                <w:rFonts w:eastAsia="Cambria" w:cs="Arial"/>
                <w:b/>
              </w:rPr>
              <w:t xml:space="preserve">Pharmaceutical Product </w:t>
            </w:r>
            <w:r w:rsidRPr="008B04EE">
              <w:rPr>
                <w:rFonts w:eastAsia="Cambria" w:cs="Arial"/>
                <w:b/>
                <w:i/>
              </w:rPr>
              <w:t>(name, dosage form)</w:t>
            </w:r>
            <w:bookmarkEnd w:id="117"/>
            <w:bookmarkEnd w:id="118"/>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19" w:name="_Toc452630249"/>
            <w:r w:rsidRPr="008B04EE">
              <w:rPr>
                <w:rFonts w:eastAsia="Cambria" w:cs="Arial"/>
              </w:rPr>
              <w:t>3.2.P.1</w:t>
            </w:r>
            <w:bookmarkEnd w:id="119"/>
          </w:p>
        </w:tc>
        <w:tc>
          <w:tcPr>
            <w:tcW w:w="5478" w:type="dxa"/>
            <w:shd w:val="clear" w:color="auto" w:fill="auto"/>
          </w:tcPr>
          <w:p w:rsidR="00A04153" w:rsidRPr="008B04EE" w:rsidRDefault="007B11E4" w:rsidP="008B04EE">
            <w:pPr>
              <w:tabs>
                <w:tab w:val="clear" w:pos="0"/>
              </w:tabs>
              <w:spacing w:before="80" w:after="40"/>
              <w:rPr>
                <w:rFonts w:eastAsia="Cambria" w:cs="Arial"/>
              </w:rPr>
            </w:pPr>
            <w:bookmarkStart w:id="120" w:name="_Toc452630250"/>
            <w:r w:rsidRPr="008B04EE">
              <w:rPr>
                <w:rFonts w:eastAsia="Cambria" w:cs="Arial"/>
              </w:rPr>
              <w:t xml:space="preserve">Description and Composition of the pharmaceutical product </w:t>
            </w:r>
            <w:r w:rsidRPr="008B04EE">
              <w:rPr>
                <w:rFonts w:eastAsia="Cambria" w:cs="Arial"/>
                <w:i/>
              </w:rPr>
              <w:t>(name, dosage form)</w:t>
            </w:r>
            <w:bookmarkEnd w:id="120"/>
          </w:p>
        </w:tc>
        <w:tc>
          <w:tcPr>
            <w:tcW w:w="2552" w:type="dxa"/>
            <w:shd w:val="clear" w:color="auto" w:fill="auto"/>
          </w:tcPr>
          <w:p w:rsidR="007B11E4" w:rsidRPr="0058213F" w:rsidRDefault="009C7238" w:rsidP="0058213F">
            <w:pPr>
              <w:spacing w:before="80" w:after="40"/>
              <w:jc w:val="both"/>
              <w:rPr>
                <w:rFonts w:eastAsia="Cambria" w:cs="Arial"/>
              </w:rPr>
            </w:pPr>
            <w:bookmarkStart w:id="121" w:name="_Toc452630251"/>
            <w:r w:rsidRPr="0058213F">
              <w:rPr>
                <w:rFonts w:eastAsia="Cambria" w:cs="Arial"/>
              </w:rPr>
              <w:t>Applicable</w:t>
            </w:r>
            <w:bookmarkEnd w:id="121"/>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22" w:name="_Toc452630252"/>
            <w:r w:rsidRPr="008B04EE">
              <w:rPr>
                <w:rFonts w:eastAsia="Cambria" w:cs="Arial"/>
              </w:rPr>
              <w:t>3.2.P.2</w:t>
            </w:r>
            <w:bookmarkEnd w:id="122"/>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23" w:name="_Toc452630253"/>
            <w:r w:rsidRPr="008B04EE">
              <w:rPr>
                <w:rFonts w:eastAsia="Cambria" w:cs="Arial"/>
              </w:rPr>
              <w:t xml:space="preserve">Pharmaceutical Development </w:t>
            </w:r>
            <w:r w:rsidRPr="008B04EE">
              <w:rPr>
                <w:rFonts w:eastAsia="Cambria" w:cs="Arial"/>
                <w:i/>
              </w:rPr>
              <w:t>(name, dosage form)</w:t>
            </w:r>
            <w:bookmarkEnd w:id="123"/>
          </w:p>
        </w:tc>
        <w:tc>
          <w:tcPr>
            <w:tcW w:w="2552" w:type="dxa"/>
            <w:shd w:val="clear" w:color="auto" w:fill="auto"/>
          </w:tcPr>
          <w:p w:rsidR="007B11E4" w:rsidRPr="0058213F" w:rsidRDefault="009C7238" w:rsidP="0058213F">
            <w:pPr>
              <w:spacing w:before="80" w:after="40"/>
              <w:jc w:val="both"/>
              <w:rPr>
                <w:rFonts w:eastAsia="Cambria" w:cs="Arial"/>
              </w:rPr>
            </w:pPr>
            <w:bookmarkStart w:id="124" w:name="_Toc452630254"/>
            <w:r w:rsidRPr="0058213F">
              <w:rPr>
                <w:rFonts w:eastAsia="Cambria" w:cs="Arial"/>
              </w:rPr>
              <w:t>Applicable</w:t>
            </w:r>
            <w:bookmarkEnd w:id="124"/>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3.2.P.2.1</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Components of the Pharmaceutical Product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3.2.P.2.1.1</w:t>
            </w:r>
          </w:p>
        </w:tc>
        <w:tc>
          <w:tcPr>
            <w:tcW w:w="5478" w:type="dxa"/>
            <w:shd w:val="clear" w:color="auto" w:fill="auto"/>
          </w:tcPr>
          <w:p w:rsidR="007B11E4" w:rsidRPr="008B04EE" w:rsidRDefault="007B11E4" w:rsidP="002232FE">
            <w:pPr>
              <w:tabs>
                <w:tab w:val="clear" w:pos="0"/>
              </w:tabs>
              <w:spacing w:before="80" w:after="40"/>
              <w:rPr>
                <w:rFonts w:eastAsia="Cambria" w:cs="Arial"/>
              </w:rPr>
            </w:pPr>
            <w:r w:rsidRPr="005256A6">
              <w:rPr>
                <w:rFonts w:eastAsia="Cambria" w:cs="Arial"/>
              </w:rPr>
              <w:t xml:space="preserve">Active Pharmaceutical Ingredient(s)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3.2.P.2.1.2</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Excipients</w:t>
            </w:r>
            <w:r w:rsidRPr="008B04EE">
              <w:rPr>
                <w:rFonts w:eastAsia="Cambria" w:cs="Arial"/>
                <w:i/>
              </w:rPr>
              <w:t xml:space="preserve"> (name,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3.2.P.2.2</w:t>
            </w:r>
          </w:p>
        </w:tc>
        <w:tc>
          <w:tcPr>
            <w:tcW w:w="5478" w:type="dxa"/>
            <w:shd w:val="clear" w:color="auto" w:fill="auto"/>
          </w:tcPr>
          <w:p w:rsidR="007B11E4" w:rsidRPr="008B04EE" w:rsidRDefault="007B11E4" w:rsidP="002232FE">
            <w:pPr>
              <w:tabs>
                <w:tab w:val="clear" w:pos="0"/>
              </w:tabs>
              <w:spacing w:before="80" w:after="40"/>
              <w:rPr>
                <w:rFonts w:eastAsia="Cambria" w:cs="Arial"/>
              </w:rPr>
            </w:pPr>
            <w:r w:rsidRPr="005256A6">
              <w:rPr>
                <w:rFonts w:eastAsia="Cambria" w:cs="Arial"/>
              </w:rPr>
              <w:t xml:space="preserve">Final pharmaceutical product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FE7C0B">
              <w:rPr>
                <w:rFonts w:eastAsia="Cambria" w:cs="Arial"/>
              </w:rPr>
              <w:t>3.2.P.2.2.1</w:t>
            </w:r>
          </w:p>
        </w:tc>
        <w:tc>
          <w:tcPr>
            <w:tcW w:w="5478" w:type="dxa"/>
            <w:shd w:val="clear" w:color="auto" w:fill="auto"/>
          </w:tcPr>
          <w:p w:rsidR="007B11E4" w:rsidRPr="00FE7C0B" w:rsidRDefault="007B11E4" w:rsidP="002232FE">
            <w:pPr>
              <w:tabs>
                <w:tab w:val="clear" w:pos="0"/>
              </w:tabs>
              <w:spacing w:before="80" w:after="40"/>
              <w:rPr>
                <w:rFonts w:eastAsia="Cambria" w:cs="Arial"/>
              </w:rPr>
            </w:pPr>
            <w:r w:rsidRPr="00FE7C0B">
              <w:rPr>
                <w:rFonts w:eastAsia="Cambria" w:cs="Arial"/>
              </w:rPr>
              <w:t xml:space="preserve">Formulation development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FE7C0B">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3.2.P.2.2.2</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Overages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3.2.P.2.2.3</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Physicochemical and biological properties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3.2.P.2.3</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Manufacturing process development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3.2.P.2.4</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Container closure system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3.2.P.2.5</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Microbiological attributes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3.2.P.2.6</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Compatibility </w:t>
            </w:r>
            <w:r w:rsidRPr="008B04EE">
              <w:rPr>
                <w:rFonts w:eastAsia="Cambria" w:cs="Arial"/>
                <w:i/>
              </w:rPr>
              <w:t>(name, dosage form</w:t>
            </w:r>
            <w:r w:rsidRPr="008B04EE">
              <w:rPr>
                <w:rFonts w:eastAsia="Cambria" w:cs="Arial"/>
              </w:rPr>
              <w:t>)</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25" w:name="_Toc452630255"/>
            <w:r w:rsidRPr="008B04EE">
              <w:rPr>
                <w:rFonts w:eastAsia="Cambria" w:cs="Arial"/>
              </w:rPr>
              <w:t>3.2.P.3</w:t>
            </w:r>
            <w:bookmarkEnd w:id="125"/>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26" w:name="_Toc452630256"/>
            <w:r w:rsidRPr="008B04EE">
              <w:rPr>
                <w:rFonts w:eastAsia="Cambria" w:cs="Arial"/>
              </w:rPr>
              <w:t xml:space="preserve">Manufacture </w:t>
            </w:r>
            <w:r w:rsidRPr="008B04EE">
              <w:rPr>
                <w:rFonts w:eastAsia="Cambria" w:cs="Arial"/>
                <w:i/>
              </w:rPr>
              <w:t>(name, dosage form)</w:t>
            </w:r>
            <w:bookmarkEnd w:id="126"/>
          </w:p>
        </w:tc>
        <w:tc>
          <w:tcPr>
            <w:tcW w:w="2552" w:type="dxa"/>
            <w:shd w:val="clear" w:color="auto" w:fill="auto"/>
          </w:tcPr>
          <w:p w:rsidR="007B11E4" w:rsidRPr="0058213F" w:rsidRDefault="009C7238" w:rsidP="0058213F">
            <w:pPr>
              <w:spacing w:before="80" w:after="40"/>
              <w:jc w:val="both"/>
              <w:rPr>
                <w:rFonts w:eastAsia="Cambria" w:cs="Arial"/>
              </w:rPr>
            </w:pPr>
            <w:bookmarkStart w:id="127" w:name="_Toc452630257"/>
            <w:r w:rsidRPr="0058213F">
              <w:rPr>
                <w:rFonts w:eastAsia="Cambria" w:cs="Arial"/>
              </w:rPr>
              <w:t>Applicable</w:t>
            </w:r>
            <w:bookmarkEnd w:id="127"/>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3.2.P.3.1</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Manufacturer(s) </w:t>
            </w:r>
            <w:r w:rsidRPr="005256A6">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3.2.P.3.2</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Batch formula </w:t>
            </w:r>
            <w:r w:rsidRPr="005256A6">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3.2.P.3.3</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Description of manufacturing process and process controls </w:t>
            </w:r>
            <w:r w:rsidRPr="005256A6">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rsidP="00104F9D">
            <w:pPr>
              <w:keepNext/>
              <w:tabs>
                <w:tab w:val="clear" w:pos="0"/>
              </w:tabs>
              <w:spacing w:before="80" w:after="40"/>
              <w:rPr>
                <w:rFonts w:eastAsia="Cambria" w:cs="Arial"/>
              </w:rPr>
            </w:pPr>
            <w:r w:rsidRPr="005256A6">
              <w:rPr>
                <w:rFonts w:eastAsia="Cambria" w:cs="Arial"/>
              </w:rPr>
              <w:t>3.2.P.3.4</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Controls of critical steps and intermediates </w:t>
            </w:r>
            <w:r w:rsidRPr="005256A6">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3.2.P.3.5</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Process validation and/or evaluation </w:t>
            </w:r>
            <w:r w:rsidRPr="005256A6">
              <w:rPr>
                <w:rFonts w:eastAsia="Cambria" w:cs="Arial"/>
                <w:i/>
              </w:rPr>
              <w:t>(name, dosage form)</w:t>
            </w:r>
          </w:p>
        </w:tc>
        <w:tc>
          <w:tcPr>
            <w:tcW w:w="2552" w:type="dxa"/>
            <w:shd w:val="clear" w:color="auto" w:fill="auto"/>
          </w:tcPr>
          <w:p w:rsidR="007B11E4" w:rsidRPr="0058213F" w:rsidRDefault="00FE7C0B" w:rsidP="0058213F">
            <w:pPr>
              <w:spacing w:before="80" w:after="40"/>
              <w:jc w:val="both"/>
              <w:rPr>
                <w:rFonts w:eastAsia="Cambria" w:cs="Arial"/>
              </w:rPr>
            </w:pPr>
            <w:r w:rsidRPr="000540D9">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28" w:name="_Toc452630258"/>
            <w:r w:rsidRPr="008B04EE">
              <w:rPr>
                <w:rFonts w:eastAsia="Cambria" w:cs="Arial"/>
              </w:rPr>
              <w:t>3.2.P.4</w:t>
            </w:r>
            <w:bookmarkEnd w:id="128"/>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29" w:name="_Toc452630259"/>
            <w:r w:rsidRPr="008B04EE">
              <w:rPr>
                <w:rFonts w:eastAsia="Cambria" w:cs="Arial"/>
              </w:rPr>
              <w:t xml:space="preserve">Control of Inactive Pharmaceutical Ingredients </w:t>
            </w:r>
            <w:r w:rsidRPr="008B04EE">
              <w:rPr>
                <w:rFonts w:eastAsia="Cambria" w:cs="Arial"/>
                <w:i/>
              </w:rPr>
              <w:t>(name, dosage form)</w:t>
            </w:r>
            <w:bookmarkEnd w:id="129"/>
          </w:p>
        </w:tc>
        <w:tc>
          <w:tcPr>
            <w:tcW w:w="2552" w:type="dxa"/>
            <w:shd w:val="clear" w:color="auto" w:fill="auto"/>
          </w:tcPr>
          <w:p w:rsidR="007B11E4" w:rsidRPr="0058213F" w:rsidRDefault="009C7238" w:rsidP="0058213F">
            <w:pPr>
              <w:spacing w:before="80" w:after="40"/>
              <w:jc w:val="both"/>
              <w:rPr>
                <w:rFonts w:eastAsia="Cambria" w:cs="Arial"/>
              </w:rPr>
            </w:pPr>
            <w:bookmarkStart w:id="130" w:name="_Toc452630260"/>
            <w:r w:rsidRPr="0058213F">
              <w:rPr>
                <w:rFonts w:eastAsia="Cambria" w:cs="Arial"/>
              </w:rPr>
              <w:t>Applicable</w:t>
            </w:r>
            <w:bookmarkEnd w:id="130"/>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3.2.P.4.1</w:t>
            </w:r>
          </w:p>
        </w:tc>
        <w:tc>
          <w:tcPr>
            <w:tcW w:w="5478" w:type="dxa"/>
            <w:shd w:val="clear" w:color="auto" w:fill="auto"/>
          </w:tcPr>
          <w:p w:rsidR="007B11E4" w:rsidRPr="008B04EE" w:rsidRDefault="007B11E4" w:rsidP="002232FE">
            <w:pPr>
              <w:tabs>
                <w:tab w:val="clear" w:pos="0"/>
              </w:tabs>
              <w:spacing w:before="80" w:after="40"/>
              <w:rPr>
                <w:rFonts w:eastAsia="Cambria" w:cs="Arial"/>
              </w:rPr>
            </w:pPr>
            <w:r w:rsidRPr="005256A6">
              <w:rPr>
                <w:rFonts w:eastAsia="Cambria" w:cs="Arial"/>
              </w:rPr>
              <w:t xml:space="preserve">Specifications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3.2.P.4.2</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Analytical procedures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3.2.P.4.3</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Validation of analytical procedures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3.2.P.4.4</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Justification of specifications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3.2.P.4.5</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Excipients of human or animal origin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3.2.P.4.6</w:t>
            </w:r>
          </w:p>
        </w:tc>
        <w:tc>
          <w:tcPr>
            <w:tcW w:w="5478" w:type="dxa"/>
            <w:shd w:val="clear" w:color="auto" w:fill="auto"/>
          </w:tcPr>
          <w:p w:rsidR="007B11E4" w:rsidRPr="005256A6" w:rsidRDefault="007B11E4" w:rsidP="002232FE">
            <w:pPr>
              <w:tabs>
                <w:tab w:val="clear" w:pos="0"/>
              </w:tabs>
              <w:spacing w:before="80" w:after="40"/>
              <w:rPr>
                <w:rFonts w:eastAsia="Cambria" w:cs="Arial"/>
              </w:rPr>
            </w:pPr>
            <w:r w:rsidRPr="005256A6">
              <w:rPr>
                <w:rFonts w:eastAsia="Cambria" w:cs="Arial"/>
              </w:rPr>
              <w:t xml:space="preserve">Novel excipients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31" w:name="_Toc452630261"/>
            <w:r w:rsidRPr="008B04EE">
              <w:rPr>
                <w:rFonts w:eastAsia="Cambria" w:cs="Arial"/>
              </w:rPr>
              <w:t>3.2.P.5</w:t>
            </w:r>
            <w:bookmarkEnd w:id="131"/>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32" w:name="_Toc452630262"/>
            <w:r w:rsidRPr="008B04EE">
              <w:rPr>
                <w:rFonts w:eastAsia="Cambria" w:cs="Arial"/>
              </w:rPr>
              <w:t>Control of pharmaceutical product</w:t>
            </w:r>
            <w:r w:rsidRPr="008B04EE">
              <w:rPr>
                <w:rFonts w:eastAsia="Cambria" w:cs="Arial"/>
                <w:i/>
              </w:rPr>
              <w:t xml:space="preserve"> (name, dosage form)</w:t>
            </w:r>
            <w:bookmarkEnd w:id="132"/>
          </w:p>
        </w:tc>
        <w:tc>
          <w:tcPr>
            <w:tcW w:w="2552" w:type="dxa"/>
            <w:shd w:val="clear" w:color="auto" w:fill="auto"/>
          </w:tcPr>
          <w:p w:rsidR="007B11E4" w:rsidRPr="0058213F" w:rsidRDefault="009C7238" w:rsidP="0058213F">
            <w:pPr>
              <w:spacing w:before="80" w:after="40"/>
              <w:jc w:val="both"/>
              <w:rPr>
                <w:rFonts w:eastAsia="Cambria" w:cs="Arial"/>
              </w:rPr>
            </w:pPr>
            <w:bookmarkStart w:id="133" w:name="_Toc452630263"/>
            <w:r w:rsidRPr="0058213F">
              <w:rPr>
                <w:rFonts w:eastAsia="Cambria" w:cs="Arial"/>
              </w:rPr>
              <w:t>Applicable</w:t>
            </w:r>
            <w:bookmarkEnd w:id="133"/>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3.2.P.5.1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Specification(s)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3.2.P.5.2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Analytical procedures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3.2.P.5.3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Validation of analytical procedures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3.2.P.5.4</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Batch analyses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3.2.P.5.5</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Characterisation of impurities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pPr>
              <w:tabs>
                <w:tab w:val="clear" w:pos="0"/>
              </w:tabs>
              <w:spacing w:before="80" w:after="40"/>
              <w:rPr>
                <w:rFonts w:eastAsia="Cambria" w:cs="Arial"/>
              </w:rPr>
            </w:pPr>
            <w:r w:rsidRPr="005256A6">
              <w:rPr>
                <w:rFonts w:eastAsia="Cambria" w:cs="Arial"/>
              </w:rPr>
              <w:t>3.2.P.5.6</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Justification of specifications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34" w:name="_Toc452630264"/>
            <w:r w:rsidRPr="008B04EE">
              <w:rPr>
                <w:rFonts w:eastAsia="Cambria" w:cs="Arial"/>
              </w:rPr>
              <w:t>3.2.P.6</w:t>
            </w:r>
            <w:bookmarkEnd w:id="134"/>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35" w:name="_Toc452630265"/>
            <w:r w:rsidRPr="008B04EE">
              <w:rPr>
                <w:rFonts w:eastAsia="Cambria" w:cs="Arial"/>
              </w:rPr>
              <w:t xml:space="preserve">Reference standards or materials </w:t>
            </w:r>
            <w:r w:rsidRPr="008B04EE">
              <w:rPr>
                <w:rFonts w:eastAsia="Cambria" w:cs="Arial"/>
                <w:i/>
              </w:rPr>
              <w:t>(name, dosage form)</w:t>
            </w:r>
            <w:bookmarkEnd w:id="135"/>
          </w:p>
        </w:tc>
        <w:tc>
          <w:tcPr>
            <w:tcW w:w="2552" w:type="dxa"/>
            <w:shd w:val="clear" w:color="auto" w:fill="auto"/>
          </w:tcPr>
          <w:p w:rsidR="007B11E4" w:rsidRPr="0058213F" w:rsidRDefault="009C7238" w:rsidP="0058213F">
            <w:pPr>
              <w:spacing w:before="80" w:after="40"/>
              <w:jc w:val="both"/>
              <w:rPr>
                <w:rFonts w:eastAsia="Cambria" w:cs="Arial"/>
              </w:rPr>
            </w:pPr>
            <w:bookmarkStart w:id="136" w:name="_Toc452630266"/>
            <w:r w:rsidRPr="0058213F">
              <w:rPr>
                <w:rFonts w:eastAsia="Cambria" w:cs="Arial"/>
              </w:rPr>
              <w:t>Applicable</w:t>
            </w:r>
            <w:bookmarkEnd w:id="136"/>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37" w:name="_Toc452630267"/>
            <w:r w:rsidRPr="008B04EE">
              <w:rPr>
                <w:rFonts w:eastAsia="Cambria" w:cs="Arial"/>
              </w:rPr>
              <w:t>3.2.P.7</w:t>
            </w:r>
            <w:bookmarkEnd w:id="137"/>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38" w:name="_Toc452630268"/>
            <w:r w:rsidRPr="008B04EE">
              <w:rPr>
                <w:rFonts w:eastAsia="Cambria" w:cs="Arial"/>
              </w:rPr>
              <w:t xml:space="preserve">Container closure system </w:t>
            </w:r>
            <w:r w:rsidRPr="008B04EE">
              <w:rPr>
                <w:rFonts w:eastAsia="Cambria" w:cs="Arial"/>
                <w:i/>
              </w:rPr>
              <w:t>(name, dosage form)</w:t>
            </w:r>
            <w:bookmarkEnd w:id="138"/>
          </w:p>
        </w:tc>
        <w:tc>
          <w:tcPr>
            <w:tcW w:w="2552" w:type="dxa"/>
            <w:shd w:val="clear" w:color="auto" w:fill="auto"/>
          </w:tcPr>
          <w:p w:rsidR="007B11E4" w:rsidRPr="0058213F" w:rsidRDefault="009C7238" w:rsidP="0058213F">
            <w:pPr>
              <w:spacing w:before="80" w:after="40"/>
              <w:jc w:val="both"/>
              <w:rPr>
                <w:rFonts w:eastAsia="Cambria" w:cs="Arial"/>
              </w:rPr>
            </w:pPr>
            <w:bookmarkStart w:id="139" w:name="_Toc452630269"/>
            <w:r w:rsidRPr="0058213F">
              <w:rPr>
                <w:rFonts w:eastAsia="Cambria" w:cs="Arial"/>
              </w:rPr>
              <w:t>Applicable</w:t>
            </w:r>
            <w:bookmarkEnd w:id="139"/>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40" w:name="_Toc452630270"/>
            <w:r w:rsidRPr="008B04EE">
              <w:rPr>
                <w:rFonts w:eastAsia="Cambria" w:cs="Arial"/>
              </w:rPr>
              <w:t>3.2.P.8</w:t>
            </w:r>
            <w:bookmarkEnd w:id="140"/>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41" w:name="_Toc452630271"/>
            <w:r w:rsidRPr="008B04EE">
              <w:rPr>
                <w:rFonts w:eastAsia="Cambria" w:cs="Arial"/>
              </w:rPr>
              <w:t xml:space="preserve">Stability </w:t>
            </w:r>
            <w:r w:rsidRPr="008B04EE">
              <w:rPr>
                <w:rFonts w:eastAsia="Cambria" w:cs="Arial"/>
                <w:i/>
              </w:rPr>
              <w:t>(name, dosage form)</w:t>
            </w:r>
            <w:bookmarkEnd w:id="141"/>
          </w:p>
        </w:tc>
        <w:tc>
          <w:tcPr>
            <w:tcW w:w="2552" w:type="dxa"/>
            <w:shd w:val="clear" w:color="auto" w:fill="auto"/>
          </w:tcPr>
          <w:p w:rsidR="007B11E4" w:rsidRPr="0058213F" w:rsidRDefault="009C7238" w:rsidP="0058213F">
            <w:pPr>
              <w:spacing w:before="80" w:after="40"/>
              <w:jc w:val="both"/>
              <w:rPr>
                <w:rFonts w:eastAsia="Cambria" w:cs="Arial"/>
              </w:rPr>
            </w:pPr>
            <w:bookmarkStart w:id="142" w:name="_Toc452630272"/>
            <w:r w:rsidRPr="0058213F">
              <w:rPr>
                <w:rFonts w:eastAsia="Cambria" w:cs="Arial"/>
              </w:rPr>
              <w:t>Applicable</w:t>
            </w:r>
            <w:bookmarkEnd w:id="142"/>
            <w:r w:rsidRPr="0058213F">
              <w:rPr>
                <w:rFonts w:eastAsia="Cambria" w:cs="Arial"/>
              </w:rPr>
              <w:t xml:space="preserve"> </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3.2.P.8.1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Stability summary and conclusion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3.2.P.8.2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Post-approval stability protocol and stability commitment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3.2.P.8.3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Stability data </w:t>
            </w:r>
            <w:r w:rsidRPr="008B04EE">
              <w:rPr>
                <w:rFonts w:eastAsia="Cambria" w:cs="Arial"/>
                <w:i/>
              </w:rPr>
              <w:t>(name, dosage form)</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43" w:name="_Toc452630273"/>
            <w:bookmarkStart w:id="144" w:name="_Toc333224777"/>
            <w:r w:rsidRPr="008B04EE">
              <w:rPr>
                <w:rFonts w:eastAsia="Cambria" w:cs="Arial"/>
              </w:rPr>
              <w:t>3.2.A</w:t>
            </w:r>
            <w:bookmarkEnd w:id="143"/>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45" w:name="_Toc452630274"/>
            <w:r w:rsidRPr="008B04EE">
              <w:rPr>
                <w:rFonts w:eastAsia="Cambria" w:cs="Arial"/>
              </w:rPr>
              <w:t>Appendices</w:t>
            </w:r>
            <w:bookmarkEnd w:id="144"/>
            <w:bookmarkEnd w:id="145"/>
          </w:p>
        </w:tc>
        <w:tc>
          <w:tcPr>
            <w:tcW w:w="2552" w:type="dxa"/>
            <w:shd w:val="clear" w:color="auto" w:fill="auto"/>
          </w:tcPr>
          <w:p w:rsidR="007B11E4" w:rsidRPr="0058213F" w:rsidRDefault="009C7238" w:rsidP="0058213F">
            <w:pPr>
              <w:spacing w:before="80" w:after="40"/>
              <w:jc w:val="both"/>
              <w:rPr>
                <w:rFonts w:eastAsia="Cambria" w:cs="Arial"/>
              </w:rPr>
            </w:pPr>
            <w:bookmarkStart w:id="146" w:name="_Toc452630275"/>
            <w:r w:rsidRPr="0058213F">
              <w:rPr>
                <w:rFonts w:eastAsia="Cambria" w:cs="Arial"/>
              </w:rPr>
              <w:t>Not Applicable</w:t>
            </w:r>
            <w:bookmarkEnd w:id="146"/>
            <w:r w:rsidRPr="0058213F">
              <w:rPr>
                <w:rFonts w:eastAsia="Cambria" w:cs="Arial"/>
              </w:rPr>
              <w:t xml:space="preserve"> </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3.2.A.1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Facilities and equipment </w:t>
            </w:r>
            <w:r w:rsidRPr="008B04EE">
              <w:rPr>
                <w:rFonts w:eastAsia="Cambria" w:cs="Arial"/>
                <w:i/>
              </w:rPr>
              <w:t>(name,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Not 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3.2.A.2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 xml:space="preserve">Adventitious agents safety evaluation </w:t>
            </w:r>
            <w:r w:rsidRPr="008B04EE">
              <w:rPr>
                <w:rFonts w:eastAsia="Cambria" w:cs="Arial"/>
                <w:i/>
              </w:rPr>
              <w:t>(name, dosage form, manufacturer)</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Not 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3.2.A.3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Excipients</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Not Applicable</w:t>
            </w:r>
          </w:p>
        </w:tc>
      </w:tr>
      <w:tr w:rsidR="00864E52" w:rsidRPr="005256A6" w:rsidTr="00104F9D">
        <w:tc>
          <w:tcPr>
            <w:tcW w:w="1184" w:type="dxa"/>
            <w:shd w:val="clear" w:color="auto" w:fill="auto"/>
          </w:tcPr>
          <w:p w:rsidR="00867340" w:rsidRPr="0058213F" w:rsidRDefault="00864E52" w:rsidP="0058213F">
            <w:pPr>
              <w:spacing w:before="80" w:after="40"/>
              <w:rPr>
                <w:rFonts w:eastAsia="Cambria" w:cs="Arial"/>
                <w:b/>
              </w:rPr>
            </w:pPr>
            <w:bookmarkStart w:id="147" w:name="_Toc452630276"/>
            <w:bookmarkStart w:id="148" w:name="_Toc333224778"/>
            <w:r w:rsidRPr="0058213F">
              <w:rPr>
                <w:rFonts w:eastAsia="Cambria" w:cs="Arial"/>
                <w:b/>
              </w:rPr>
              <w:t>3.2.R</w:t>
            </w:r>
            <w:bookmarkEnd w:id="147"/>
          </w:p>
        </w:tc>
        <w:tc>
          <w:tcPr>
            <w:tcW w:w="8030" w:type="dxa"/>
            <w:gridSpan w:val="2"/>
            <w:shd w:val="clear" w:color="auto" w:fill="auto"/>
          </w:tcPr>
          <w:p w:rsidR="00864E52" w:rsidRPr="0058213F" w:rsidRDefault="00864E52" w:rsidP="0058213F">
            <w:pPr>
              <w:spacing w:before="80" w:after="40"/>
              <w:rPr>
                <w:rFonts w:eastAsia="Cambria" w:cs="Arial"/>
                <w:b/>
              </w:rPr>
            </w:pPr>
            <w:bookmarkStart w:id="149" w:name="_Toc452630277"/>
            <w:r w:rsidRPr="0058213F">
              <w:rPr>
                <w:rFonts w:eastAsia="Cambria" w:cs="Arial"/>
                <w:b/>
              </w:rPr>
              <w:t>Regional Information</w:t>
            </w:r>
            <w:bookmarkEnd w:id="148"/>
            <w:bookmarkEnd w:id="149"/>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50" w:name="_Toc452630278"/>
            <w:r w:rsidRPr="008B04EE">
              <w:rPr>
                <w:rFonts w:eastAsia="Cambria" w:cs="Arial"/>
              </w:rPr>
              <w:t>3.2.R.1</w:t>
            </w:r>
            <w:bookmarkEnd w:id="150"/>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51" w:name="_Toc452630279"/>
            <w:r w:rsidRPr="008B04EE">
              <w:rPr>
                <w:rFonts w:eastAsia="Cambria" w:cs="Arial"/>
              </w:rPr>
              <w:t>Pharmaceutical and Biological availability</w:t>
            </w:r>
            <w:bookmarkEnd w:id="151"/>
          </w:p>
        </w:tc>
        <w:tc>
          <w:tcPr>
            <w:tcW w:w="2552" w:type="dxa"/>
            <w:shd w:val="clear" w:color="auto" w:fill="auto"/>
          </w:tcPr>
          <w:p w:rsidR="00A04153" w:rsidRPr="0058213F" w:rsidRDefault="009C7238" w:rsidP="0058213F">
            <w:pPr>
              <w:spacing w:before="80" w:after="40"/>
              <w:jc w:val="both"/>
              <w:rPr>
                <w:rFonts w:eastAsia="Cambria" w:cs="Arial"/>
              </w:rPr>
            </w:pPr>
            <w:bookmarkStart w:id="152" w:name="_Toc452630280"/>
            <w:r w:rsidRPr="0058213F">
              <w:rPr>
                <w:rFonts w:eastAsia="Cambria" w:cs="Arial"/>
              </w:rPr>
              <w:t>Applicable if relevant</w:t>
            </w:r>
            <w:bookmarkEnd w:id="152"/>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53" w:name="_Toc452630281"/>
            <w:r w:rsidRPr="008B04EE">
              <w:rPr>
                <w:rFonts w:eastAsia="Cambria" w:cs="Arial"/>
              </w:rPr>
              <w:t>3.2.R.2</w:t>
            </w:r>
            <w:bookmarkEnd w:id="153"/>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54" w:name="_Toc452630282"/>
            <w:r w:rsidRPr="008B04EE">
              <w:rPr>
                <w:rFonts w:eastAsia="Cambria" w:cs="Arial"/>
              </w:rPr>
              <w:t>Parent API manufacturer with various sites</w:t>
            </w:r>
            <w:bookmarkEnd w:id="154"/>
          </w:p>
        </w:tc>
        <w:tc>
          <w:tcPr>
            <w:tcW w:w="2552" w:type="dxa"/>
            <w:shd w:val="clear" w:color="auto" w:fill="auto"/>
          </w:tcPr>
          <w:p w:rsidR="00A04153" w:rsidRPr="0058213F" w:rsidRDefault="009C7238" w:rsidP="0058213F">
            <w:pPr>
              <w:spacing w:before="80" w:after="40"/>
              <w:jc w:val="both"/>
              <w:rPr>
                <w:rFonts w:eastAsia="Cambria" w:cs="Arial"/>
              </w:rPr>
            </w:pPr>
            <w:bookmarkStart w:id="155" w:name="_Toc452630283"/>
            <w:r w:rsidRPr="0058213F">
              <w:rPr>
                <w:rFonts w:eastAsia="Cambria" w:cs="Arial"/>
              </w:rPr>
              <w:t>Applicable</w:t>
            </w:r>
            <w:bookmarkEnd w:id="155"/>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56" w:name="_Toc452630284"/>
            <w:r w:rsidRPr="008B04EE">
              <w:rPr>
                <w:rFonts w:eastAsia="Cambria" w:cs="Arial"/>
              </w:rPr>
              <w:t>3.2.R.3</w:t>
            </w:r>
            <w:bookmarkEnd w:id="156"/>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57" w:name="_Toc452630285"/>
            <w:r w:rsidRPr="008B04EE">
              <w:rPr>
                <w:rFonts w:eastAsia="Cambria" w:cs="Arial"/>
              </w:rPr>
              <w:t>Certificate(s) of suitability with respect to the Ph.Eur. (CEPs)</w:t>
            </w:r>
            <w:bookmarkEnd w:id="157"/>
          </w:p>
        </w:tc>
        <w:tc>
          <w:tcPr>
            <w:tcW w:w="2552" w:type="dxa"/>
            <w:shd w:val="clear" w:color="auto" w:fill="auto"/>
          </w:tcPr>
          <w:p w:rsidR="007B11E4" w:rsidRPr="0058213F" w:rsidRDefault="00FE7C0B" w:rsidP="0058213F">
            <w:pPr>
              <w:spacing w:before="80" w:after="40"/>
              <w:jc w:val="both"/>
              <w:rPr>
                <w:rFonts w:eastAsia="Cambria" w:cs="Arial"/>
              </w:rPr>
            </w:pPr>
            <w:bookmarkStart w:id="158" w:name="_Toc452630286"/>
            <w:r w:rsidRPr="0058213F">
              <w:rPr>
                <w:rFonts w:eastAsia="Cambria" w:cs="Arial"/>
              </w:rPr>
              <w:t>Applicable if relevant</w:t>
            </w:r>
            <w:bookmarkEnd w:id="158"/>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59" w:name="_Toc452630287"/>
            <w:r w:rsidRPr="008B04EE">
              <w:rPr>
                <w:rFonts w:eastAsia="Cambria" w:cs="Arial"/>
              </w:rPr>
              <w:t>3.2.R.4</w:t>
            </w:r>
            <w:bookmarkEnd w:id="159"/>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60" w:name="_Toc452630288"/>
            <w:r w:rsidRPr="008B04EE">
              <w:rPr>
                <w:rFonts w:eastAsia="Cambria" w:cs="Arial"/>
              </w:rPr>
              <w:t>Multiple API manufacturers</w:t>
            </w:r>
            <w:bookmarkEnd w:id="160"/>
          </w:p>
        </w:tc>
        <w:tc>
          <w:tcPr>
            <w:tcW w:w="2552" w:type="dxa"/>
            <w:shd w:val="clear" w:color="auto" w:fill="auto"/>
          </w:tcPr>
          <w:p w:rsidR="007B11E4" w:rsidRPr="0058213F" w:rsidRDefault="009C7238" w:rsidP="0058213F">
            <w:pPr>
              <w:spacing w:before="80" w:after="40"/>
              <w:jc w:val="both"/>
              <w:rPr>
                <w:rFonts w:eastAsia="Cambria" w:cs="Arial"/>
              </w:rPr>
            </w:pPr>
            <w:bookmarkStart w:id="161" w:name="_Toc452630289"/>
            <w:r w:rsidRPr="0058213F">
              <w:rPr>
                <w:rFonts w:eastAsia="Cambria" w:cs="Arial"/>
              </w:rPr>
              <w:t>Applicable</w:t>
            </w:r>
            <w:bookmarkEnd w:id="161"/>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3.2.R.4.1</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Comparative API manufacturers study report</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3.2.R.4.2.</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Comparative results</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3.2.R.4.3</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Confirmation of compliance with guidelines</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A208C0" w:rsidRDefault="007B11E4">
            <w:pPr>
              <w:tabs>
                <w:tab w:val="clear" w:pos="0"/>
              </w:tabs>
              <w:spacing w:before="80" w:after="40"/>
              <w:rPr>
                <w:rFonts w:eastAsia="Cambria" w:cs="Arial"/>
              </w:rPr>
            </w:pPr>
            <w:r w:rsidRPr="005256A6">
              <w:rPr>
                <w:rFonts w:eastAsia="Cambria" w:cs="Arial"/>
              </w:rPr>
              <w:t>3.2.R.4.4</w:t>
            </w:r>
          </w:p>
        </w:tc>
        <w:tc>
          <w:tcPr>
            <w:tcW w:w="5478" w:type="dxa"/>
            <w:shd w:val="clear" w:color="auto" w:fill="auto"/>
          </w:tcPr>
          <w:p w:rsidR="007B11E4" w:rsidRPr="005256A6" w:rsidRDefault="007B11E4" w:rsidP="004920C3">
            <w:pPr>
              <w:tabs>
                <w:tab w:val="clear" w:pos="0"/>
              </w:tabs>
              <w:spacing w:before="80" w:after="40"/>
              <w:rPr>
                <w:rFonts w:eastAsia="Cambria" w:cs="Arial"/>
              </w:rPr>
            </w:pPr>
            <w:r w:rsidRPr="005256A6">
              <w:rPr>
                <w:rFonts w:eastAsia="Cambria" w:cs="Arial"/>
              </w:rPr>
              <w:t>Certificates of analysis</w:t>
            </w:r>
          </w:p>
        </w:tc>
        <w:tc>
          <w:tcPr>
            <w:tcW w:w="2552" w:type="dxa"/>
            <w:shd w:val="clear" w:color="auto" w:fill="auto"/>
          </w:tcPr>
          <w:p w:rsidR="007B11E4" w:rsidRPr="005256A6" w:rsidRDefault="009C7238" w:rsidP="0058213F">
            <w:pPr>
              <w:spacing w:before="80" w:after="40"/>
              <w:jc w:val="both"/>
              <w:rPr>
                <w:rFonts w:eastAsia="Cambria" w:cs="Arial"/>
              </w:rPr>
            </w:pPr>
            <w:r w:rsidRPr="005256A6">
              <w:rPr>
                <w:rFonts w:eastAsia="Cambria" w:cs="Arial"/>
              </w:rPr>
              <w:t>Applicable</w:t>
            </w:r>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62" w:name="_Toc452630290"/>
            <w:r w:rsidRPr="008B04EE">
              <w:rPr>
                <w:rFonts w:eastAsia="Cambria" w:cs="Arial"/>
              </w:rPr>
              <w:t>3.2.R.5</w:t>
            </w:r>
            <w:bookmarkEnd w:id="162"/>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63" w:name="_Toc452630291"/>
            <w:r w:rsidRPr="008B04EE">
              <w:rPr>
                <w:rFonts w:eastAsia="Cambria" w:cs="Arial"/>
              </w:rPr>
              <w:t>Medical device</w:t>
            </w:r>
            <w:bookmarkEnd w:id="163"/>
          </w:p>
        </w:tc>
        <w:tc>
          <w:tcPr>
            <w:tcW w:w="2552" w:type="dxa"/>
            <w:shd w:val="clear" w:color="auto" w:fill="auto"/>
          </w:tcPr>
          <w:p w:rsidR="007B11E4" w:rsidRPr="0058213F" w:rsidRDefault="009C7238" w:rsidP="0058213F">
            <w:pPr>
              <w:spacing w:before="80" w:after="40"/>
              <w:jc w:val="both"/>
              <w:rPr>
                <w:rFonts w:eastAsia="Cambria" w:cs="Arial"/>
              </w:rPr>
            </w:pPr>
            <w:bookmarkStart w:id="164" w:name="_Toc452630292"/>
            <w:r w:rsidRPr="0058213F">
              <w:rPr>
                <w:rFonts w:eastAsia="Cambria" w:cs="Arial"/>
              </w:rPr>
              <w:t>Not Applicable</w:t>
            </w:r>
            <w:bookmarkEnd w:id="164"/>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65" w:name="_Toc452630293"/>
            <w:r w:rsidRPr="008B04EE">
              <w:rPr>
                <w:rFonts w:eastAsia="Cambria" w:cs="Arial"/>
              </w:rPr>
              <w:t>3.2.R.6</w:t>
            </w:r>
            <w:bookmarkEnd w:id="165"/>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66" w:name="_Toc452630294"/>
            <w:r w:rsidRPr="008B04EE">
              <w:rPr>
                <w:rFonts w:eastAsia="Cambria" w:cs="Arial"/>
              </w:rPr>
              <w:t>Materials of animal and/or human origin</w:t>
            </w:r>
            <w:bookmarkEnd w:id="166"/>
          </w:p>
        </w:tc>
        <w:tc>
          <w:tcPr>
            <w:tcW w:w="2552" w:type="dxa"/>
            <w:shd w:val="clear" w:color="auto" w:fill="auto"/>
          </w:tcPr>
          <w:p w:rsidR="007B11E4" w:rsidRPr="0058213F" w:rsidRDefault="009C7238" w:rsidP="0058213F">
            <w:pPr>
              <w:spacing w:before="80" w:after="40"/>
              <w:jc w:val="both"/>
              <w:rPr>
                <w:rFonts w:eastAsia="Cambria" w:cs="Arial"/>
              </w:rPr>
            </w:pPr>
            <w:bookmarkStart w:id="167" w:name="_Toc452630295"/>
            <w:r w:rsidRPr="0058213F">
              <w:rPr>
                <w:rFonts w:eastAsia="Cambria" w:cs="Arial"/>
              </w:rPr>
              <w:t>Applicable</w:t>
            </w:r>
            <w:bookmarkEnd w:id="167"/>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68" w:name="_Toc452630296"/>
            <w:r w:rsidRPr="008B04EE">
              <w:rPr>
                <w:rFonts w:eastAsia="Cambria" w:cs="Arial"/>
              </w:rPr>
              <w:t>3.2.R.7</w:t>
            </w:r>
            <w:bookmarkEnd w:id="168"/>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69" w:name="_Toc452630297"/>
            <w:r w:rsidRPr="008B04EE">
              <w:rPr>
                <w:rFonts w:eastAsia="Cambria" w:cs="Arial"/>
              </w:rPr>
              <w:t>Batch records of samples</w:t>
            </w:r>
            <w:bookmarkEnd w:id="169"/>
            <w:r w:rsidRPr="008B04EE">
              <w:rPr>
                <w:rFonts w:eastAsia="Cambria" w:cs="Arial"/>
              </w:rPr>
              <w:t xml:space="preserve"> </w:t>
            </w:r>
          </w:p>
        </w:tc>
        <w:tc>
          <w:tcPr>
            <w:tcW w:w="2552" w:type="dxa"/>
            <w:shd w:val="clear" w:color="auto" w:fill="auto"/>
          </w:tcPr>
          <w:p w:rsidR="007B11E4" w:rsidRPr="0058213F" w:rsidRDefault="009C7238" w:rsidP="0058213F">
            <w:pPr>
              <w:spacing w:before="80" w:after="40"/>
              <w:jc w:val="both"/>
              <w:rPr>
                <w:rFonts w:eastAsia="Cambria" w:cs="Arial"/>
              </w:rPr>
            </w:pPr>
            <w:bookmarkStart w:id="170" w:name="_Toc452630298"/>
            <w:r w:rsidRPr="0058213F">
              <w:rPr>
                <w:rFonts w:eastAsia="Cambria" w:cs="Arial"/>
              </w:rPr>
              <w:t>Applicable</w:t>
            </w:r>
            <w:bookmarkEnd w:id="170"/>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71" w:name="_Toc452630299"/>
            <w:r w:rsidRPr="008B04EE">
              <w:rPr>
                <w:rFonts w:eastAsia="Cambria" w:cs="Arial"/>
              </w:rPr>
              <w:t>3.2.R.8</w:t>
            </w:r>
            <w:bookmarkEnd w:id="171"/>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72" w:name="_Toc452630300"/>
            <w:r w:rsidRPr="008B04EE">
              <w:rPr>
                <w:rFonts w:eastAsia="Cambria" w:cs="Arial"/>
              </w:rPr>
              <w:t>Other</w:t>
            </w:r>
            <w:bookmarkEnd w:id="172"/>
          </w:p>
        </w:tc>
        <w:tc>
          <w:tcPr>
            <w:tcW w:w="2552" w:type="dxa"/>
            <w:shd w:val="clear" w:color="auto" w:fill="auto"/>
          </w:tcPr>
          <w:p w:rsidR="007B11E4" w:rsidRPr="0058213F" w:rsidRDefault="00864E52" w:rsidP="0058213F">
            <w:pPr>
              <w:spacing w:before="80" w:after="40"/>
              <w:jc w:val="both"/>
              <w:rPr>
                <w:rFonts w:eastAsia="Cambria" w:cs="Arial"/>
              </w:rPr>
            </w:pPr>
            <w:bookmarkStart w:id="173" w:name="_Toc452630301"/>
            <w:r w:rsidRPr="0058213F">
              <w:rPr>
                <w:rFonts w:eastAsia="Cambria" w:cs="Arial"/>
              </w:rPr>
              <w:t>Reserved for future use</w:t>
            </w:r>
            <w:bookmarkEnd w:id="173"/>
          </w:p>
        </w:tc>
      </w:tr>
      <w:tr w:rsidR="007B11E4" w:rsidRPr="005256A6" w:rsidTr="00104F9D">
        <w:tc>
          <w:tcPr>
            <w:tcW w:w="1184" w:type="dxa"/>
            <w:shd w:val="clear" w:color="auto" w:fill="auto"/>
          </w:tcPr>
          <w:p w:rsidR="00867340" w:rsidRPr="008B04EE" w:rsidRDefault="007B11E4" w:rsidP="008B04EE">
            <w:pPr>
              <w:tabs>
                <w:tab w:val="clear" w:pos="0"/>
              </w:tabs>
              <w:spacing w:before="80" w:after="40"/>
              <w:rPr>
                <w:rFonts w:eastAsia="Cambria" w:cs="Arial"/>
              </w:rPr>
            </w:pPr>
            <w:bookmarkStart w:id="174" w:name="_Toc452630302"/>
            <w:bookmarkStart w:id="175" w:name="_Toc333224779"/>
            <w:r w:rsidRPr="008B04EE">
              <w:rPr>
                <w:rFonts w:eastAsia="Cambria" w:cs="Arial"/>
              </w:rPr>
              <w:t>3.3</w:t>
            </w:r>
            <w:bookmarkEnd w:id="174"/>
          </w:p>
        </w:tc>
        <w:tc>
          <w:tcPr>
            <w:tcW w:w="5478" w:type="dxa"/>
            <w:shd w:val="clear" w:color="auto" w:fill="auto"/>
          </w:tcPr>
          <w:p w:rsidR="007B11E4" w:rsidRPr="008B04EE" w:rsidRDefault="007B11E4" w:rsidP="008B04EE">
            <w:pPr>
              <w:tabs>
                <w:tab w:val="clear" w:pos="0"/>
              </w:tabs>
              <w:spacing w:before="80" w:after="40"/>
              <w:rPr>
                <w:rFonts w:eastAsia="Cambria" w:cs="Arial"/>
              </w:rPr>
            </w:pPr>
            <w:bookmarkStart w:id="176" w:name="_Toc452630303"/>
            <w:r w:rsidRPr="008B04EE">
              <w:rPr>
                <w:rFonts w:eastAsia="Cambria" w:cs="Arial"/>
              </w:rPr>
              <w:t>Literature references</w:t>
            </w:r>
            <w:bookmarkEnd w:id="175"/>
            <w:bookmarkEnd w:id="176"/>
          </w:p>
        </w:tc>
        <w:tc>
          <w:tcPr>
            <w:tcW w:w="2552" w:type="dxa"/>
            <w:shd w:val="clear" w:color="auto" w:fill="auto"/>
          </w:tcPr>
          <w:p w:rsidR="007B11E4" w:rsidRPr="0058213F" w:rsidRDefault="009C7238" w:rsidP="0058213F">
            <w:pPr>
              <w:spacing w:before="80" w:after="40"/>
              <w:jc w:val="both"/>
              <w:rPr>
                <w:rFonts w:eastAsia="Cambria" w:cs="Arial"/>
              </w:rPr>
            </w:pPr>
            <w:bookmarkStart w:id="177" w:name="_Toc452630304"/>
            <w:r w:rsidRPr="0058213F">
              <w:rPr>
                <w:rFonts w:eastAsia="Cambria" w:cs="Arial"/>
              </w:rPr>
              <w:t>Applicable</w:t>
            </w:r>
            <w:bookmarkEnd w:id="177"/>
          </w:p>
        </w:tc>
      </w:tr>
    </w:tbl>
    <w:p w:rsidR="006F7CF0" w:rsidRPr="005256A6" w:rsidRDefault="006F7CF0" w:rsidP="00867340">
      <w:pPr>
        <w:pStyle w:val="Heading2"/>
      </w:pPr>
      <w:bookmarkStart w:id="178" w:name="_Toc452630305"/>
      <w:bookmarkStart w:id="179" w:name="_Toc453541130"/>
      <w:r w:rsidRPr="005256A6">
        <w:t>3.4</w:t>
      </w:r>
      <w:r w:rsidRPr="005256A6">
        <w:tab/>
      </w:r>
      <w:bookmarkStart w:id="180" w:name="Module_4"/>
      <w:bookmarkEnd w:id="180"/>
      <w:r w:rsidRPr="005256A6">
        <w:t>Module 4: Non-clinical study reports</w:t>
      </w:r>
      <w:bookmarkEnd w:id="178"/>
      <w:bookmarkEnd w:id="17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29"/>
        <w:gridCol w:w="5034"/>
      </w:tblGrid>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181" w:name="_Toc452630306"/>
            <w:bookmarkStart w:id="182" w:name="_Toc333224781"/>
            <w:r w:rsidRPr="0058213F">
              <w:rPr>
                <w:rFonts w:eastAsia="Cambria" w:cs="Arial"/>
                <w:b/>
              </w:rPr>
              <w:t>4.1</w:t>
            </w:r>
            <w:bookmarkEnd w:id="181"/>
          </w:p>
        </w:tc>
        <w:tc>
          <w:tcPr>
            <w:tcW w:w="3329" w:type="dxa"/>
            <w:shd w:val="clear" w:color="auto" w:fill="auto"/>
          </w:tcPr>
          <w:p w:rsidR="006F7CF0" w:rsidRPr="0058213F" w:rsidRDefault="006F7CF0" w:rsidP="0058213F">
            <w:pPr>
              <w:spacing w:before="80" w:after="40"/>
              <w:rPr>
                <w:rFonts w:eastAsia="Cambria" w:cs="Arial"/>
                <w:b/>
              </w:rPr>
            </w:pPr>
            <w:bookmarkStart w:id="183" w:name="_Toc452630307"/>
            <w:r w:rsidRPr="0058213F">
              <w:rPr>
                <w:rFonts w:eastAsia="Cambria" w:cs="Arial"/>
                <w:b/>
              </w:rPr>
              <w:t>Table of contents of Module 4</w:t>
            </w:r>
            <w:bookmarkEnd w:id="182"/>
            <w:bookmarkEnd w:id="183"/>
          </w:p>
        </w:tc>
        <w:tc>
          <w:tcPr>
            <w:tcW w:w="5034" w:type="dxa"/>
            <w:shd w:val="clear" w:color="auto" w:fill="auto"/>
          </w:tcPr>
          <w:p w:rsidR="006F7CF0" w:rsidRPr="008B04EE" w:rsidRDefault="006F7CF0" w:rsidP="008B04EE">
            <w:pPr>
              <w:spacing w:before="80" w:after="40"/>
              <w:jc w:val="both"/>
              <w:rPr>
                <w:rFonts w:eastAsia="Cambria" w:cs="Arial"/>
              </w:rPr>
            </w:pPr>
            <w:bookmarkStart w:id="184" w:name="_Toc452630308"/>
            <w:r w:rsidRPr="008B04EE">
              <w:rPr>
                <w:rFonts w:eastAsia="Cambria" w:cs="Arial"/>
              </w:rPr>
              <w:t>Applicable</w:t>
            </w:r>
            <w:bookmarkEnd w:id="184"/>
          </w:p>
        </w:tc>
      </w:tr>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185" w:name="_Toc452630309"/>
            <w:bookmarkStart w:id="186" w:name="_Toc333224782"/>
            <w:r w:rsidRPr="0058213F">
              <w:rPr>
                <w:rFonts w:eastAsia="Cambria" w:cs="Arial"/>
                <w:b/>
              </w:rPr>
              <w:t>4.2</w:t>
            </w:r>
            <w:bookmarkEnd w:id="185"/>
          </w:p>
        </w:tc>
        <w:tc>
          <w:tcPr>
            <w:tcW w:w="3329" w:type="dxa"/>
            <w:shd w:val="clear" w:color="auto" w:fill="auto"/>
          </w:tcPr>
          <w:p w:rsidR="006F7CF0" w:rsidRPr="0058213F" w:rsidRDefault="006F7CF0" w:rsidP="0058213F">
            <w:pPr>
              <w:spacing w:before="80" w:after="40"/>
              <w:rPr>
                <w:rFonts w:eastAsia="Cambria" w:cs="Arial"/>
                <w:b/>
              </w:rPr>
            </w:pPr>
            <w:bookmarkStart w:id="187" w:name="_Toc452630310"/>
            <w:r w:rsidRPr="0058213F">
              <w:rPr>
                <w:rFonts w:eastAsia="Cambria" w:cs="Arial"/>
                <w:b/>
              </w:rPr>
              <w:t>Study reports</w:t>
            </w:r>
            <w:bookmarkEnd w:id="186"/>
            <w:bookmarkEnd w:id="187"/>
          </w:p>
        </w:tc>
        <w:tc>
          <w:tcPr>
            <w:tcW w:w="5034" w:type="dxa"/>
            <w:shd w:val="clear" w:color="auto" w:fill="auto"/>
          </w:tcPr>
          <w:p w:rsidR="006F7CF0" w:rsidRPr="0058213F" w:rsidRDefault="006F7CF0" w:rsidP="0058213F">
            <w:pPr>
              <w:spacing w:before="80" w:after="40"/>
              <w:jc w:val="both"/>
              <w:rPr>
                <w:rFonts w:eastAsia="Cambria" w:cs="Arial"/>
              </w:rPr>
            </w:pPr>
            <w:bookmarkStart w:id="188" w:name="_Toc452630311"/>
            <w:r w:rsidRPr="0058213F">
              <w:rPr>
                <w:rFonts w:eastAsia="Cambria" w:cs="Arial"/>
              </w:rPr>
              <w:t>If applicable.</w:t>
            </w:r>
            <w:bookmarkEnd w:id="188"/>
          </w:p>
          <w:p w:rsidR="006F7CF0" w:rsidRPr="0058213F" w:rsidRDefault="006F7CF0" w:rsidP="00C621A1">
            <w:pPr>
              <w:spacing w:after="40"/>
              <w:jc w:val="both"/>
              <w:rPr>
                <w:rFonts w:eastAsia="Cambria" w:cs="Arial"/>
              </w:rPr>
            </w:pPr>
            <w:bookmarkStart w:id="189" w:name="_Toc452630312"/>
            <w:r w:rsidRPr="0058213F">
              <w:rPr>
                <w:rFonts w:eastAsia="Cambria" w:cs="Arial"/>
              </w:rPr>
              <w:t xml:space="preserve">If data are available or have been requested these should be provided and summarised in Module 2.6, for which the corresponding </w:t>
            </w:r>
            <w:r w:rsidR="009C5BF7" w:rsidRPr="0058213F">
              <w:rPr>
                <w:rFonts w:eastAsia="Cambria" w:cs="Arial"/>
              </w:rPr>
              <w:t>non-clinical overview</w:t>
            </w:r>
            <w:r w:rsidR="00C621A1">
              <w:rPr>
                <w:rFonts w:eastAsia="Cambria" w:cs="Arial"/>
              </w:rPr>
              <w:t xml:space="preserve"> </w:t>
            </w:r>
            <w:r w:rsidRPr="0058213F">
              <w:rPr>
                <w:rFonts w:eastAsia="Cambria" w:cs="Arial"/>
              </w:rPr>
              <w:t>would be included in Module 2.4</w:t>
            </w:r>
            <w:bookmarkEnd w:id="189"/>
          </w:p>
        </w:tc>
      </w:tr>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190" w:name="_Toc452630313"/>
            <w:bookmarkStart w:id="191" w:name="_Toc333224783"/>
            <w:r w:rsidRPr="0058213F">
              <w:rPr>
                <w:rFonts w:eastAsia="Cambria" w:cs="Arial"/>
                <w:b/>
              </w:rPr>
              <w:t>4.3</w:t>
            </w:r>
            <w:bookmarkEnd w:id="190"/>
          </w:p>
        </w:tc>
        <w:tc>
          <w:tcPr>
            <w:tcW w:w="3329" w:type="dxa"/>
            <w:shd w:val="clear" w:color="auto" w:fill="auto"/>
          </w:tcPr>
          <w:p w:rsidR="006F7CF0" w:rsidRPr="0058213F" w:rsidRDefault="006F7CF0" w:rsidP="0058213F">
            <w:pPr>
              <w:spacing w:before="80" w:after="40"/>
              <w:rPr>
                <w:rFonts w:eastAsia="Cambria" w:cs="Arial"/>
                <w:b/>
              </w:rPr>
            </w:pPr>
            <w:bookmarkStart w:id="192" w:name="_Toc452630314"/>
            <w:r w:rsidRPr="0058213F">
              <w:rPr>
                <w:rFonts w:eastAsia="Cambria" w:cs="Arial"/>
                <w:b/>
              </w:rPr>
              <w:t>Literature references</w:t>
            </w:r>
            <w:bookmarkEnd w:id="191"/>
            <w:bookmarkEnd w:id="192"/>
          </w:p>
        </w:tc>
        <w:tc>
          <w:tcPr>
            <w:tcW w:w="5034" w:type="dxa"/>
            <w:shd w:val="clear" w:color="auto" w:fill="auto"/>
          </w:tcPr>
          <w:p w:rsidR="006F7CF0" w:rsidRPr="0058213F" w:rsidRDefault="009C7238" w:rsidP="0058213F">
            <w:pPr>
              <w:spacing w:before="80" w:after="40"/>
              <w:jc w:val="both"/>
              <w:rPr>
                <w:rFonts w:eastAsia="Cambria" w:cs="Arial"/>
              </w:rPr>
            </w:pPr>
            <w:bookmarkStart w:id="193" w:name="_Toc452630315"/>
            <w:r w:rsidRPr="0058213F">
              <w:rPr>
                <w:rFonts w:eastAsia="Cambria" w:cs="Arial"/>
              </w:rPr>
              <w:t>Such references should be indexed following the agreed format for the organisation of Module 4.</w:t>
            </w:r>
            <w:bookmarkEnd w:id="193"/>
          </w:p>
        </w:tc>
      </w:tr>
    </w:tbl>
    <w:p w:rsidR="006F7CF0" w:rsidRPr="005256A6" w:rsidRDefault="006F7CF0" w:rsidP="00867340">
      <w:pPr>
        <w:pStyle w:val="Heading2"/>
      </w:pPr>
      <w:bookmarkStart w:id="194" w:name="_Toc452630316"/>
      <w:bookmarkStart w:id="195" w:name="_Toc453541131"/>
      <w:r w:rsidRPr="005256A6">
        <w:t>3.5</w:t>
      </w:r>
      <w:r w:rsidRPr="005256A6">
        <w:tab/>
      </w:r>
      <w:bookmarkStart w:id="196" w:name="Module_5"/>
      <w:bookmarkEnd w:id="196"/>
      <w:r w:rsidRPr="005256A6">
        <w:t>Module 5: Clinical study reports</w:t>
      </w:r>
      <w:bookmarkEnd w:id="194"/>
      <w:bookmarkEnd w:id="19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29"/>
        <w:gridCol w:w="5034"/>
      </w:tblGrid>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197" w:name="_Toc452630317"/>
            <w:bookmarkStart w:id="198" w:name="_Toc333224785"/>
            <w:r w:rsidRPr="0058213F">
              <w:rPr>
                <w:rFonts w:eastAsia="Cambria" w:cs="Arial"/>
                <w:b/>
              </w:rPr>
              <w:t>5.1</w:t>
            </w:r>
            <w:bookmarkEnd w:id="197"/>
          </w:p>
        </w:tc>
        <w:tc>
          <w:tcPr>
            <w:tcW w:w="3329" w:type="dxa"/>
            <w:shd w:val="clear" w:color="auto" w:fill="auto"/>
          </w:tcPr>
          <w:p w:rsidR="006F7CF0" w:rsidRPr="0058213F" w:rsidRDefault="006F7CF0" w:rsidP="0058213F">
            <w:pPr>
              <w:spacing w:before="80" w:after="40"/>
              <w:rPr>
                <w:rFonts w:eastAsia="Cambria" w:cs="Arial"/>
                <w:b/>
              </w:rPr>
            </w:pPr>
            <w:bookmarkStart w:id="199" w:name="_Toc452630318"/>
            <w:r w:rsidRPr="0058213F">
              <w:rPr>
                <w:rFonts w:eastAsia="Cambria" w:cs="Arial"/>
                <w:b/>
              </w:rPr>
              <w:t>Table of contents of Module 5</w:t>
            </w:r>
            <w:bookmarkEnd w:id="198"/>
            <w:bookmarkEnd w:id="199"/>
          </w:p>
        </w:tc>
        <w:tc>
          <w:tcPr>
            <w:tcW w:w="5034" w:type="dxa"/>
            <w:shd w:val="clear" w:color="auto" w:fill="auto"/>
          </w:tcPr>
          <w:p w:rsidR="006F7CF0" w:rsidRPr="0058213F" w:rsidRDefault="006F7CF0" w:rsidP="0058213F">
            <w:pPr>
              <w:spacing w:before="80" w:after="40"/>
              <w:jc w:val="both"/>
              <w:rPr>
                <w:rFonts w:eastAsia="Cambria" w:cs="Arial"/>
              </w:rPr>
            </w:pPr>
            <w:bookmarkStart w:id="200" w:name="_Toc452630319"/>
            <w:r w:rsidRPr="0058213F">
              <w:rPr>
                <w:rFonts w:eastAsia="Cambria" w:cs="Arial"/>
              </w:rPr>
              <w:t>Applicable</w:t>
            </w:r>
            <w:bookmarkEnd w:id="200"/>
          </w:p>
        </w:tc>
      </w:tr>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201" w:name="_Toc452630320"/>
            <w:bookmarkStart w:id="202" w:name="_Toc333224786"/>
            <w:r w:rsidRPr="0058213F">
              <w:rPr>
                <w:rFonts w:eastAsia="Cambria" w:cs="Arial"/>
                <w:b/>
              </w:rPr>
              <w:t>5.2</w:t>
            </w:r>
            <w:bookmarkEnd w:id="201"/>
          </w:p>
        </w:tc>
        <w:tc>
          <w:tcPr>
            <w:tcW w:w="3329" w:type="dxa"/>
            <w:shd w:val="clear" w:color="auto" w:fill="auto"/>
          </w:tcPr>
          <w:p w:rsidR="006F7CF0" w:rsidRPr="0058213F" w:rsidRDefault="006F7CF0" w:rsidP="0058213F">
            <w:pPr>
              <w:spacing w:before="80" w:after="40"/>
              <w:rPr>
                <w:rFonts w:eastAsia="Cambria" w:cs="Arial"/>
                <w:b/>
              </w:rPr>
            </w:pPr>
            <w:bookmarkStart w:id="203" w:name="_Toc452630321"/>
            <w:r w:rsidRPr="0058213F">
              <w:rPr>
                <w:rFonts w:eastAsia="Cambria" w:cs="Arial"/>
                <w:b/>
              </w:rPr>
              <w:t>Tabular listing of all clinical studies</w:t>
            </w:r>
            <w:bookmarkEnd w:id="202"/>
            <w:bookmarkEnd w:id="203"/>
          </w:p>
        </w:tc>
        <w:tc>
          <w:tcPr>
            <w:tcW w:w="5034" w:type="dxa"/>
            <w:shd w:val="clear" w:color="auto" w:fill="auto"/>
          </w:tcPr>
          <w:p w:rsidR="006F7CF0" w:rsidRPr="0058213F" w:rsidRDefault="006F7CF0" w:rsidP="0058213F">
            <w:pPr>
              <w:spacing w:before="80" w:after="40"/>
              <w:jc w:val="both"/>
              <w:rPr>
                <w:rFonts w:eastAsia="Cambria" w:cs="Arial"/>
              </w:rPr>
            </w:pPr>
            <w:bookmarkStart w:id="204" w:name="_Toc452630322"/>
            <w:r w:rsidRPr="0058213F">
              <w:rPr>
                <w:rFonts w:eastAsia="Cambria" w:cs="Arial"/>
              </w:rPr>
              <w:t>If applicable</w:t>
            </w:r>
            <w:bookmarkEnd w:id="204"/>
          </w:p>
        </w:tc>
      </w:tr>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205" w:name="_Toc452630323"/>
            <w:bookmarkStart w:id="206" w:name="_Toc333224787"/>
            <w:r w:rsidRPr="0058213F">
              <w:rPr>
                <w:rFonts w:eastAsia="Cambria" w:cs="Arial"/>
                <w:b/>
              </w:rPr>
              <w:t>5.3</w:t>
            </w:r>
            <w:bookmarkEnd w:id="205"/>
          </w:p>
        </w:tc>
        <w:tc>
          <w:tcPr>
            <w:tcW w:w="3329" w:type="dxa"/>
            <w:shd w:val="clear" w:color="auto" w:fill="auto"/>
          </w:tcPr>
          <w:p w:rsidR="006F7CF0" w:rsidRPr="0058213F" w:rsidRDefault="006F7CF0" w:rsidP="0058213F">
            <w:pPr>
              <w:spacing w:before="80" w:after="40"/>
              <w:rPr>
                <w:rFonts w:eastAsia="Cambria" w:cs="Arial"/>
                <w:b/>
              </w:rPr>
            </w:pPr>
            <w:bookmarkStart w:id="207" w:name="_Toc452630324"/>
            <w:r w:rsidRPr="0058213F">
              <w:rPr>
                <w:rFonts w:eastAsia="Cambria" w:cs="Arial"/>
                <w:b/>
              </w:rPr>
              <w:t>Clinical study reports</w:t>
            </w:r>
            <w:bookmarkEnd w:id="206"/>
            <w:bookmarkEnd w:id="207"/>
          </w:p>
        </w:tc>
        <w:tc>
          <w:tcPr>
            <w:tcW w:w="5034" w:type="dxa"/>
            <w:shd w:val="clear" w:color="auto" w:fill="auto"/>
          </w:tcPr>
          <w:p w:rsidR="006F7CF0" w:rsidRPr="0058213F" w:rsidRDefault="006F7CF0" w:rsidP="0058213F">
            <w:pPr>
              <w:spacing w:before="80" w:after="40"/>
              <w:jc w:val="both"/>
              <w:rPr>
                <w:rFonts w:eastAsia="Cambria" w:cs="Arial"/>
              </w:rPr>
            </w:pPr>
            <w:bookmarkStart w:id="208" w:name="_Toc452630325"/>
            <w:r w:rsidRPr="0058213F">
              <w:rPr>
                <w:rFonts w:eastAsia="Cambria" w:cs="Arial"/>
              </w:rPr>
              <w:t>If applicable.</w:t>
            </w:r>
            <w:bookmarkEnd w:id="208"/>
          </w:p>
          <w:p w:rsidR="006F7CF0" w:rsidRPr="0058213F" w:rsidRDefault="006F7CF0" w:rsidP="00C621A1">
            <w:pPr>
              <w:spacing w:after="40"/>
              <w:jc w:val="both"/>
              <w:rPr>
                <w:rFonts w:eastAsia="Cambria" w:cs="Arial"/>
              </w:rPr>
            </w:pPr>
            <w:bookmarkStart w:id="209" w:name="_Toc452630326"/>
            <w:r w:rsidRPr="0058213F">
              <w:rPr>
                <w:rFonts w:eastAsia="Cambria" w:cs="Arial"/>
              </w:rPr>
              <w:t>If data are available or have been requested these should be provided and summarised in Module 2</w:t>
            </w:r>
            <w:r w:rsidR="00477E79" w:rsidRPr="0058213F">
              <w:rPr>
                <w:rFonts w:eastAsia="Cambria" w:cs="Arial"/>
              </w:rPr>
              <w:t>.</w:t>
            </w:r>
            <w:r w:rsidRPr="0058213F">
              <w:rPr>
                <w:rFonts w:eastAsia="Cambria" w:cs="Arial"/>
              </w:rPr>
              <w:t xml:space="preserve">7 for which the corresponding </w:t>
            </w:r>
            <w:r w:rsidR="009C5BF7" w:rsidRPr="0058213F">
              <w:rPr>
                <w:rFonts w:eastAsia="Cambria" w:cs="Arial"/>
              </w:rPr>
              <w:t>clinical overview</w:t>
            </w:r>
            <w:r w:rsidR="0058213F" w:rsidRPr="0058213F">
              <w:rPr>
                <w:rFonts w:eastAsia="Cambria" w:cs="Arial"/>
              </w:rPr>
              <w:t xml:space="preserve"> </w:t>
            </w:r>
            <w:r w:rsidRPr="0058213F">
              <w:rPr>
                <w:rFonts w:eastAsia="Cambria" w:cs="Arial"/>
              </w:rPr>
              <w:t>would be included in Module 2.5</w:t>
            </w:r>
            <w:bookmarkEnd w:id="209"/>
          </w:p>
        </w:tc>
      </w:tr>
      <w:tr w:rsidR="006F7CF0" w:rsidRPr="005256A6" w:rsidTr="00C621A1">
        <w:tc>
          <w:tcPr>
            <w:tcW w:w="851" w:type="dxa"/>
            <w:shd w:val="clear" w:color="auto" w:fill="auto"/>
          </w:tcPr>
          <w:p w:rsidR="006F7CF0" w:rsidRPr="0058213F" w:rsidRDefault="006F7CF0" w:rsidP="0058213F">
            <w:pPr>
              <w:spacing w:before="80" w:after="40"/>
              <w:rPr>
                <w:rFonts w:eastAsia="Cambria" w:cs="Arial"/>
                <w:b/>
              </w:rPr>
            </w:pPr>
            <w:bookmarkStart w:id="210" w:name="_Toc452630327"/>
            <w:r w:rsidRPr="0058213F">
              <w:rPr>
                <w:rFonts w:eastAsia="Cambria" w:cs="Arial"/>
                <w:b/>
              </w:rPr>
              <w:t>5.4</w:t>
            </w:r>
            <w:bookmarkEnd w:id="210"/>
          </w:p>
        </w:tc>
        <w:tc>
          <w:tcPr>
            <w:tcW w:w="3329" w:type="dxa"/>
            <w:shd w:val="clear" w:color="auto" w:fill="auto"/>
          </w:tcPr>
          <w:p w:rsidR="006F7CF0" w:rsidRPr="0058213F" w:rsidRDefault="006F7CF0" w:rsidP="0058213F">
            <w:pPr>
              <w:spacing w:before="80" w:after="40"/>
              <w:rPr>
                <w:rFonts w:eastAsia="Cambria" w:cs="Arial"/>
                <w:b/>
              </w:rPr>
            </w:pPr>
            <w:bookmarkStart w:id="211" w:name="_Toc452630328"/>
            <w:r w:rsidRPr="0058213F">
              <w:rPr>
                <w:rFonts w:eastAsia="Cambria" w:cs="Arial"/>
                <w:b/>
              </w:rPr>
              <w:t>Literature references</w:t>
            </w:r>
            <w:bookmarkEnd w:id="211"/>
          </w:p>
        </w:tc>
        <w:tc>
          <w:tcPr>
            <w:tcW w:w="5034" w:type="dxa"/>
            <w:shd w:val="clear" w:color="auto" w:fill="auto"/>
          </w:tcPr>
          <w:p w:rsidR="006F7CF0" w:rsidRPr="0058213F" w:rsidRDefault="006F7CF0" w:rsidP="0058213F">
            <w:pPr>
              <w:spacing w:before="80" w:after="40"/>
              <w:jc w:val="both"/>
              <w:rPr>
                <w:rFonts w:eastAsia="Cambria" w:cs="Arial"/>
              </w:rPr>
            </w:pPr>
            <w:bookmarkStart w:id="212" w:name="_Toc452630329"/>
            <w:r w:rsidRPr="0058213F">
              <w:rPr>
                <w:rFonts w:eastAsia="Cambria" w:cs="Arial"/>
              </w:rPr>
              <w:t>Such references should be indexed following the agreed format for the organisation of Module 5.</w:t>
            </w:r>
            <w:bookmarkEnd w:id="212"/>
          </w:p>
        </w:tc>
      </w:tr>
    </w:tbl>
    <w:p w:rsidR="00752C6C" w:rsidRPr="00867340" w:rsidRDefault="00752C6C" w:rsidP="00867340">
      <w:pPr>
        <w:pStyle w:val="Heading1"/>
        <w:rPr>
          <w:rFonts w:eastAsia="ArialMT"/>
        </w:rPr>
      </w:pPr>
      <w:bookmarkStart w:id="213" w:name="_Toc452630330"/>
      <w:bookmarkStart w:id="214" w:name="_Toc453541132"/>
      <w:r w:rsidRPr="00867340">
        <w:t>4</w:t>
      </w:r>
      <w:r w:rsidRPr="00867340">
        <w:tab/>
      </w:r>
      <w:bookmarkStart w:id="215" w:name="References"/>
      <w:bookmarkEnd w:id="215"/>
      <w:r w:rsidRPr="00867340">
        <w:rPr>
          <w:rFonts w:eastAsia="ArialMT"/>
        </w:rPr>
        <w:t>REFERENCES</w:t>
      </w:r>
      <w:bookmarkEnd w:id="213"/>
      <w:bookmarkEnd w:id="214"/>
    </w:p>
    <w:p w:rsidR="00E6779E" w:rsidRPr="008413B9" w:rsidRDefault="00752C6C" w:rsidP="008413B9">
      <w:pPr>
        <w:tabs>
          <w:tab w:val="clear" w:pos="0"/>
          <w:tab w:val="left" w:pos="1134"/>
        </w:tabs>
        <w:spacing w:before="80" w:line="280" w:lineRule="atLeast"/>
        <w:ind w:left="1134" w:hanging="567"/>
        <w:rPr>
          <w:rFonts w:cs="Arial"/>
        </w:rPr>
      </w:pPr>
      <w:r w:rsidRPr="008413B9">
        <w:rPr>
          <w:rFonts w:cs="Arial"/>
        </w:rPr>
        <w:t>1)</w:t>
      </w:r>
      <w:r w:rsidRPr="008413B9">
        <w:rPr>
          <w:rFonts w:cs="Arial"/>
        </w:rPr>
        <w:tab/>
        <w:t>Guideline on the use of the CTD format in the preparation of a registration application for traditional herbal medicinal products 12 March 2013. EMA/HMPC/71049/2007 Rev. 1</w:t>
      </w:r>
    </w:p>
    <w:p w:rsidR="00DA0BE4" w:rsidRPr="008413B9" w:rsidRDefault="000527F3" w:rsidP="008413B9">
      <w:pPr>
        <w:tabs>
          <w:tab w:val="clear" w:pos="0"/>
          <w:tab w:val="left" w:pos="1134"/>
        </w:tabs>
        <w:spacing w:before="80" w:line="280" w:lineRule="atLeast"/>
        <w:ind w:left="1134" w:hanging="567"/>
        <w:rPr>
          <w:rFonts w:cs="Arial"/>
        </w:rPr>
      </w:pPr>
      <w:r w:rsidRPr="008413B9">
        <w:rPr>
          <w:rFonts w:cs="Arial"/>
        </w:rPr>
        <w:t>2)</w:t>
      </w:r>
      <w:r w:rsidRPr="008413B9">
        <w:rPr>
          <w:rFonts w:cs="Arial"/>
        </w:rPr>
        <w:tab/>
        <w:t>Guideline: Complementary Medicines – Discipline Specific:</w:t>
      </w:r>
      <w:r w:rsidR="00B84230">
        <w:rPr>
          <w:rFonts w:cs="Arial"/>
        </w:rPr>
        <w:t xml:space="preserve"> </w:t>
      </w:r>
      <w:r w:rsidRPr="008413B9">
        <w:rPr>
          <w:rFonts w:cs="Arial"/>
        </w:rPr>
        <w:t>Safety and Efficacy</w:t>
      </w:r>
    </w:p>
    <w:p w:rsidR="00FC3219" w:rsidRPr="008413B9" w:rsidRDefault="00867340" w:rsidP="008413B9">
      <w:pPr>
        <w:tabs>
          <w:tab w:val="clear" w:pos="0"/>
          <w:tab w:val="left" w:pos="1134"/>
        </w:tabs>
        <w:spacing w:before="80" w:line="280" w:lineRule="atLeast"/>
        <w:ind w:left="1134" w:hanging="567"/>
        <w:rPr>
          <w:rFonts w:cs="Arial"/>
        </w:rPr>
      </w:pPr>
      <w:r w:rsidRPr="008413B9">
        <w:rPr>
          <w:rFonts w:cs="Arial"/>
        </w:rPr>
        <w:t>3)</w:t>
      </w:r>
      <w:r w:rsidR="000527F3" w:rsidRPr="008413B9">
        <w:rPr>
          <w:rFonts w:cs="Arial"/>
        </w:rPr>
        <w:tab/>
        <w:t>Guideline: Complementary Medicines – Health Supplements: Safety and Efficacy</w:t>
      </w:r>
    </w:p>
    <w:p w:rsidR="00FC3219" w:rsidRPr="008413B9" w:rsidRDefault="00867340" w:rsidP="008413B9">
      <w:pPr>
        <w:tabs>
          <w:tab w:val="clear" w:pos="0"/>
          <w:tab w:val="left" w:pos="1134"/>
        </w:tabs>
        <w:spacing w:before="80" w:line="280" w:lineRule="atLeast"/>
        <w:ind w:left="1134" w:hanging="567"/>
        <w:rPr>
          <w:rFonts w:cs="Arial"/>
        </w:rPr>
      </w:pPr>
      <w:r w:rsidRPr="008413B9">
        <w:rPr>
          <w:rFonts w:cs="Arial"/>
        </w:rPr>
        <w:t>4)</w:t>
      </w:r>
      <w:r w:rsidR="000527F3" w:rsidRPr="008413B9">
        <w:rPr>
          <w:rFonts w:cs="Arial"/>
        </w:rPr>
        <w:tab/>
        <w:t>Guideline: Complementary Medicines –</w:t>
      </w:r>
      <w:r w:rsidR="00E03AF7" w:rsidRPr="008413B9">
        <w:rPr>
          <w:rFonts w:cs="Arial"/>
        </w:rPr>
        <w:t xml:space="preserve"> </w:t>
      </w:r>
      <w:r w:rsidR="00B84230">
        <w:rPr>
          <w:rFonts w:cs="Arial"/>
        </w:rPr>
        <w:t xml:space="preserve">Registration Application ZA-CTD - </w:t>
      </w:r>
      <w:r w:rsidR="000527F3" w:rsidRPr="008413B9">
        <w:rPr>
          <w:rFonts w:cs="Arial"/>
        </w:rPr>
        <w:t>Quality</w:t>
      </w:r>
    </w:p>
    <w:p w:rsidR="00FE7C0B" w:rsidRPr="008413B9" w:rsidRDefault="00FC3219" w:rsidP="008413B9">
      <w:pPr>
        <w:tabs>
          <w:tab w:val="clear" w:pos="0"/>
          <w:tab w:val="left" w:pos="1134"/>
        </w:tabs>
        <w:spacing w:before="80" w:line="280" w:lineRule="atLeast"/>
        <w:ind w:left="1134" w:hanging="567"/>
        <w:rPr>
          <w:rFonts w:cs="Arial"/>
        </w:rPr>
      </w:pPr>
      <w:r w:rsidRPr="008413B9">
        <w:rPr>
          <w:rFonts w:cs="Arial"/>
        </w:rPr>
        <w:t>5</w:t>
      </w:r>
      <w:r w:rsidR="00FE7C0B" w:rsidRPr="008413B9">
        <w:rPr>
          <w:rFonts w:cs="Arial"/>
        </w:rPr>
        <w:t>)</w:t>
      </w:r>
      <w:r w:rsidR="00FE7C0B" w:rsidRPr="008413B9">
        <w:rPr>
          <w:rFonts w:cs="Arial"/>
        </w:rPr>
        <w:tab/>
        <w:t>South African Common Technical Document – ZACTD, Application for Registration of a Medicine</w:t>
      </w:r>
    </w:p>
    <w:p w:rsidR="00FE7C0B" w:rsidRPr="008413B9" w:rsidRDefault="00FC3219" w:rsidP="008413B9">
      <w:pPr>
        <w:tabs>
          <w:tab w:val="clear" w:pos="0"/>
          <w:tab w:val="left" w:pos="1134"/>
        </w:tabs>
        <w:spacing w:before="80" w:line="280" w:lineRule="atLeast"/>
        <w:ind w:left="1134" w:hanging="567"/>
        <w:rPr>
          <w:rFonts w:cs="Arial"/>
        </w:rPr>
      </w:pPr>
      <w:r w:rsidRPr="008413B9">
        <w:rPr>
          <w:rFonts w:cs="Arial"/>
        </w:rPr>
        <w:t>6</w:t>
      </w:r>
      <w:r w:rsidR="00FE7C0B" w:rsidRPr="008413B9">
        <w:rPr>
          <w:rFonts w:cs="Arial"/>
        </w:rPr>
        <w:t>)</w:t>
      </w:r>
      <w:r w:rsidR="00FE7C0B" w:rsidRPr="008413B9">
        <w:rPr>
          <w:rFonts w:cs="Arial"/>
        </w:rPr>
        <w:tab/>
        <w:t>Guidance for the Submission of the South African CTD/eCTD - General &amp; Module 1</w:t>
      </w:r>
    </w:p>
    <w:p w:rsidR="00752C6C" w:rsidRPr="008413B9" w:rsidRDefault="00FC3219" w:rsidP="008413B9">
      <w:pPr>
        <w:tabs>
          <w:tab w:val="clear" w:pos="0"/>
          <w:tab w:val="left" w:pos="1134"/>
        </w:tabs>
        <w:spacing w:before="80" w:line="280" w:lineRule="atLeast"/>
        <w:ind w:left="1134" w:hanging="567"/>
        <w:rPr>
          <w:rFonts w:cs="Arial"/>
        </w:rPr>
      </w:pPr>
      <w:r w:rsidRPr="008413B9">
        <w:rPr>
          <w:rFonts w:cs="Arial"/>
        </w:rPr>
        <w:t>7</w:t>
      </w:r>
      <w:r w:rsidR="00752C6C" w:rsidRPr="008413B9">
        <w:rPr>
          <w:rFonts w:cs="Arial"/>
        </w:rPr>
        <w:t>)</w:t>
      </w:r>
      <w:r w:rsidR="00752C6C" w:rsidRPr="008413B9">
        <w:rPr>
          <w:rFonts w:cs="Arial"/>
        </w:rPr>
        <w:tab/>
        <w:t>Guideline: Pharmaceutical and Analytical - CTD /eCTD</w:t>
      </w:r>
    </w:p>
    <w:p w:rsidR="00FE7C0B" w:rsidRPr="008413B9" w:rsidRDefault="00FC3219" w:rsidP="008413B9">
      <w:pPr>
        <w:tabs>
          <w:tab w:val="clear" w:pos="0"/>
          <w:tab w:val="left" w:pos="1134"/>
        </w:tabs>
        <w:spacing w:before="80" w:line="280" w:lineRule="atLeast"/>
        <w:ind w:left="1134" w:hanging="567"/>
        <w:rPr>
          <w:rFonts w:cs="Arial"/>
        </w:rPr>
      </w:pPr>
      <w:r w:rsidRPr="008413B9">
        <w:rPr>
          <w:rFonts w:cs="Arial"/>
        </w:rPr>
        <w:t>8</w:t>
      </w:r>
      <w:r w:rsidR="00FE7C0B" w:rsidRPr="008413B9">
        <w:rPr>
          <w:rFonts w:cs="Arial"/>
        </w:rPr>
        <w:t>)</w:t>
      </w:r>
      <w:r w:rsidR="00FE7C0B" w:rsidRPr="008413B9">
        <w:rPr>
          <w:rFonts w:cs="Arial"/>
        </w:rPr>
        <w:tab/>
        <w:t>Guideline: Stability</w:t>
      </w:r>
    </w:p>
    <w:p w:rsidR="00FE7C0B" w:rsidRPr="008413B9" w:rsidRDefault="00FC3219" w:rsidP="008413B9">
      <w:pPr>
        <w:tabs>
          <w:tab w:val="clear" w:pos="0"/>
          <w:tab w:val="left" w:pos="1134"/>
        </w:tabs>
        <w:spacing w:before="80" w:line="280" w:lineRule="atLeast"/>
        <w:ind w:left="1134" w:hanging="567"/>
        <w:rPr>
          <w:rFonts w:cs="Arial"/>
        </w:rPr>
      </w:pPr>
      <w:r w:rsidRPr="008413B9">
        <w:rPr>
          <w:rFonts w:cs="Arial"/>
        </w:rPr>
        <w:t>9</w:t>
      </w:r>
      <w:r w:rsidR="00FE7C0B" w:rsidRPr="008413B9">
        <w:rPr>
          <w:rFonts w:cs="Arial"/>
        </w:rPr>
        <w:t>)</w:t>
      </w:r>
      <w:r w:rsidR="00FE7C0B" w:rsidRPr="008413B9">
        <w:rPr>
          <w:rFonts w:cs="Arial"/>
        </w:rPr>
        <w:tab/>
        <w:t>Guideline: General Information</w:t>
      </w:r>
    </w:p>
    <w:p w:rsidR="001663BF" w:rsidRPr="008413B9" w:rsidRDefault="00FC3219" w:rsidP="008413B9">
      <w:pPr>
        <w:tabs>
          <w:tab w:val="clear" w:pos="0"/>
          <w:tab w:val="left" w:pos="1134"/>
        </w:tabs>
        <w:spacing w:before="80" w:line="280" w:lineRule="atLeast"/>
        <w:ind w:left="1134" w:hanging="567"/>
        <w:rPr>
          <w:rFonts w:cs="Arial"/>
        </w:rPr>
      </w:pPr>
      <w:r w:rsidRPr="008413B9">
        <w:rPr>
          <w:rFonts w:cs="Arial"/>
        </w:rPr>
        <w:t>10</w:t>
      </w:r>
      <w:r w:rsidR="00FE7C0B" w:rsidRPr="008413B9">
        <w:rPr>
          <w:rFonts w:cs="Arial"/>
        </w:rPr>
        <w:t>)</w:t>
      </w:r>
      <w:r w:rsidR="00FE7C0B" w:rsidRPr="008413B9">
        <w:rPr>
          <w:rFonts w:cs="Arial"/>
        </w:rPr>
        <w:tab/>
      </w:r>
      <w:r w:rsidR="001663BF" w:rsidRPr="008413B9">
        <w:rPr>
          <w:rFonts w:cs="Arial"/>
        </w:rPr>
        <w:t>Guide to Good Manufacturing Practice for Medicines in South Africa</w:t>
      </w:r>
    </w:p>
    <w:p w:rsidR="00864E52" w:rsidRPr="00867340" w:rsidRDefault="00FE7C0B" w:rsidP="00867340">
      <w:pPr>
        <w:pStyle w:val="Heading1"/>
        <w:rPr>
          <w:rFonts w:eastAsia="ArialMT"/>
        </w:rPr>
      </w:pPr>
      <w:r>
        <w:rPr>
          <w:lang w:val="en-GB"/>
        </w:rPr>
        <w:br w:type="page"/>
      </w:r>
      <w:bookmarkStart w:id="216" w:name="_Toc452630331"/>
      <w:bookmarkStart w:id="217" w:name="_Toc453541133"/>
      <w:r w:rsidR="00752C6C" w:rsidRPr="00867340">
        <w:t>5</w:t>
      </w:r>
      <w:r w:rsidR="00864E52" w:rsidRPr="00867340">
        <w:tab/>
      </w:r>
      <w:bookmarkStart w:id="218" w:name="UPDATE_HISTORY"/>
      <w:bookmarkEnd w:id="218"/>
      <w:r w:rsidR="00864E52" w:rsidRPr="00867340">
        <w:rPr>
          <w:rFonts w:eastAsia="ArialMT"/>
        </w:rPr>
        <w:t>UPDATE HISTORY</w:t>
      </w:r>
      <w:bookmarkEnd w:id="216"/>
      <w:bookmarkEnd w:id="217"/>
      <w:r w:rsidR="00864E52" w:rsidRPr="00867340">
        <w:rPr>
          <w:rFonts w:eastAsia="ArialMT"/>
        </w:rPr>
        <w:t xml:space="preserve"> </w:t>
      </w:r>
    </w:p>
    <w:tbl>
      <w:tblPr>
        <w:tblW w:w="910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245"/>
        <w:gridCol w:w="2409"/>
      </w:tblGrid>
      <w:tr w:rsidR="00864E52" w:rsidRPr="005256A6" w:rsidTr="00DA0BE4">
        <w:tc>
          <w:tcPr>
            <w:tcW w:w="1449" w:type="dxa"/>
            <w:shd w:val="clear" w:color="auto" w:fill="auto"/>
          </w:tcPr>
          <w:p w:rsidR="00864E52" w:rsidRPr="005256A6" w:rsidRDefault="00864E52" w:rsidP="00EA5FD3">
            <w:pPr>
              <w:pStyle w:val="DefaultText"/>
              <w:tabs>
                <w:tab w:val="clear" w:pos="0"/>
              </w:tabs>
              <w:spacing w:before="80" w:after="40" w:line="280" w:lineRule="atLeast"/>
              <w:jc w:val="both"/>
              <w:rPr>
                <w:rFonts w:eastAsia="Cambria" w:cs="Arial"/>
                <w:b/>
                <w:sz w:val="20"/>
                <w:szCs w:val="22"/>
                <w:lang w:val="en-GB"/>
              </w:rPr>
            </w:pPr>
            <w:r w:rsidRPr="005256A6">
              <w:rPr>
                <w:rFonts w:eastAsia="Cambria" w:cs="Arial"/>
                <w:b/>
                <w:sz w:val="20"/>
                <w:szCs w:val="22"/>
                <w:lang w:val="en-GB"/>
              </w:rPr>
              <w:t>Date</w:t>
            </w:r>
          </w:p>
        </w:tc>
        <w:tc>
          <w:tcPr>
            <w:tcW w:w="5245" w:type="dxa"/>
            <w:shd w:val="clear" w:color="auto" w:fill="auto"/>
          </w:tcPr>
          <w:p w:rsidR="00864E52" w:rsidRPr="005256A6" w:rsidRDefault="00864E52" w:rsidP="00EA5FD3">
            <w:pPr>
              <w:pStyle w:val="DefaultText"/>
              <w:tabs>
                <w:tab w:val="clear" w:pos="0"/>
              </w:tabs>
              <w:spacing w:before="80" w:line="280" w:lineRule="atLeast"/>
              <w:jc w:val="both"/>
              <w:rPr>
                <w:rFonts w:eastAsia="Cambria" w:cs="Arial"/>
                <w:b/>
                <w:sz w:val="20"/>
                <w:szCs w:val="22"/>
                <w:lang w:val="en-GB"/>
              </w:rPr>
            </w:pPr>
            <w:r w:rsidRPr="005256A6">
              <w:rPr>
                <w:rFonts w:eastAsia="Cambria" w:cs="Arial"/>
                <w:b/>
                <w:sz w:val="20"/>
                <w:szCs w:val="22"/>
                <w:lang w:val="en-GB"/>
              </w:rPr>
              <w:t>Reason for update</w:t>
            </w:r>
          </w:p>
        </w:tc>
        <w:tc>
          <w:tcPr>
            <w:tcW w:w="2409" w:type="dxa"/>
            <w:shd w:val="clear" w:color="auto" w:fill="auto"/>
          </w:tcPr>
          <w:p w:rsidR="00864E52" w:rsidRPr="005256A6" w:rsidRDefault="00864E52" w:rsidP="00EA5FD3">
            <w:pPr>
              <w:pStyle w:val="DefaultText"/>
              <w:tabs>
                <w:tab w:val="clear" w:pos="0"/>
              </w:tabs>
              <w:spacing w:before="80" w:line="280" w:lineRule="atLeast"/>
              <w:jc w:val="both"/>
              <w:rPr>
                <w:rFonts w:eastAsia="Cambria" w:cs="Arial"/>
                <w:b/>
                <w:sz w:val="20"/>
                <w:szCs w:val="22"/>
                <w:lang w:val="en-GB"/>
              </w:rPr>
            </w:pPr>
            <w:r w:rsidRPr="005256A6">
              <w:rPr>
                <w:rFonts w:eastAsia="Cambria" w:cs="Arial"/>
                <w:b/>
                <w:sz w:val="20"/>
                <w:szCs w:val="22"/>
                <w:lang w:val="en-GB"/>
              </w:rPr>
              <w:t>Version &amp; publication</w:t>
            </w:r>
          </w:p>
        </w:tc>
      </w:tr>
      <w:tr w:rsidR="00864E52" w:rsidRPr="005256A6" w:rsidTr="00DA0BE4">
        <w:tc>
          <w:tcPr>
            <w:tcW w:w="1449" w:type="dxa"/>
            <w:tcBorders>
              <w:bottom w:val="dotted" w:sz="4" w:space="0" w:color="auto"/>
            </w:tcBorders>
            <w:shd w:val="clear" w:color="auto" w:fill="auto"/>
          </w:tcPr>
          <w:p w:rsidR="00864E52" w:rsidRPr="005256A6" w:rsidRDefault="00864E52" w:rsidP="00DA0BE4">
            <w:pPr>
              <w:pStyle w:val="DefaultText"/>
              <w:tabs>
                <w:tab w:val="clear" w:pos="0"/>
              </w:tabs>
              <w:spacing w:before="60" w:after="40" w:line="280" w:lineRule="atLeast"/>
              <w:jc w:val="both"/>
              <w:rPr>
                <w:rFonts w:eastAsia="Cambria" w:cs="Arial"/>
                <w:sz w:val="20"/>
                <w:szCs w:val="22"/>
                <w:lang w:val="en-GB"/>
              </w:rPr>
            </w:pPr>
            <w:r w:rsidRPr="005256A6">
              <w:rPr>
                <w:rFonts w:eastAsia="Cambria" w:cs="Arial"/>
                <w:sz w:val="20"/>
                <w:szCs w:val="22"/>
                <w:lang w:val="en-GB"/>
              </w:rPr>
              <w:t>Nov 2013</w:t>
            </w:r>
          </w:p>
        </w:tc>
        <w:tc>
          <w:tcPr>
            <w:tcW w:w="5245" w:type="dxa"/>
            <w:tcBorders>
              <w:bottom w:val="dotted" w:sz="4" w:space="0" w:color="auto"/>
            </w:tcBorders>
            <w:shd w:val="clear" w:color="auto" w:fill="auto"/>
          </w:tcPr>
          <w:p w:rsidR="00864E52" w:rsidRPr="005256A6" w:rsidRDefault="00864E52" w:rsidP="00DA0BE4">
            <w:pPr>
              <w:pStyle w:val="DefaultText"/>
              <w:tabs>
                <w:tab w:val="clear" w:pos="0"/>
              </w:tabs>
              <w:spacing w:before="60" w:after="40" w:line="280" w:lineRule="atLeast"/>
              <w:jc w:val="both"/>
              <w:rPr>
                <w:rFonts w:eastAsia="Cambria" w:cs="Arial"/>
                <w:sz w:val="20"/>
                <w:szCs w:val="22"/>
                <w:lang w:val="en-GB"/>
              </w:rPr>
            </w:pPr>
            <w:r w:rsidRPr="005256A6">
              <w:rPr>
                <w:rFonts w:eastAsia="Cambria" w:cs="Arial"/>
                <w:sz w:val="20"/>
                <w:szCs w:val="22"/>
                <w:lang w:val="en-GB"/>
              </w:rPr>
              <w:t>First publication released for comment</w:t>
            </w:r>
          </w:p>
        </w:tc>
        <w:tc>
          <w:tcPr>
            <w:tcW w:w="2409" w:type="dxa"/>
            <w:tcBorders>
              <w:bottom w:val="nil"/>
            </w:tcBorders>
            <w:shd w:val="clear" w:color="auto" w:fill="auto"/>
          </w:tcPr>
          <w:p w:rsidR="00864E52" w:rsidRPr="005256A6" w:rsidRDefault="00864E52" w:rsidP="00DA0BE4">
            <w:pPr>
              <w:pStyle w:val="DefaultText"/>
              <w:tabs>
                <w:tab w:val="clear" w:pos="0"/>
              </w:tabs>
              <w:spacing w:before="60" w:after="40" w:line="280" w:lineRule="atLeast"/>
              <w:jc w:val="both"/>
              <w:rPr>
                <w:rFonts w:eastAsia="Cambria" w:cs="Arial"/>
                <w:sz w:val="20"/>
                <w:szCs w:val="22"/>
                <w:lang w:val="en-GB"/>
              </w:rPr>
            </w:pPr>
            <w:r w:rsidRPr="005256A6">
              <w:rPr>
                <w:rFonts w:eastAsia="Cambria" w:cs="Arial"/>
                <w:sz w:val="20"/>
                <w:szCs w:val="22"/>
                <w:lang w:val="en-GB"/>
              </w:rPr>
              <w:t>v1 Nov 2013</w:t>
            </w:r>
          </w:p>
        </w:tc>
      </w:tr>
      <w:tr w:rsidR="00864E52" w:rsidRPr="005256A6" w:rsidTr="00DA0BE4">
        <w:tc>
          <w:tcPr>
            <w:tcW w:w="1449" w:type="dxa"/>
            <w:tcBorders>
              <w:top w:val="dotted" w:sz="4" w:space="0" w:color="auto"/>
              <w:bottom w:val="dotted" w:sz="4" w:space="0" w:color="auto"/>
            </w:tcBorders>
            <w:shd w:val="clear" w:color="auto" w:fill="auto"/>
          </w:tcPr>
          <w:p w:rsidR="00864E52" w:rsidRPr="005256A6" w:rsidRDefault="00864E52" w:rsidP="00DA0BE4">
            <w:pPr>
              <w:pStyle w:val="DefaultText"/>
              <w:tabs>
                <w:tab w:val="clear" w:pos="0"/>
              </w:tabs>
              <w:spacing w:before="60" w:after="40" w:line="280" w:lineRule="atLeast"/>
              <w:jc w:val="both"/>
              <w:rPr>
                <w:rFonts w:eastAsia="Cambria" w:cs="Arial"/>
                <w:sz w:val="20"/>
                <w:szCs w:val="22"/>
                <w:lang w:val="en-GB"/>
              </w:rPr>
            </w:pPr>
            <w:r w:rsidRPr="005256A6">
              <w:rPr>
                <w:rFonts w:eastAsia="Cambria" w:cs="Arial"/>
                <w:sz w:val="20"/>
                <w:szCs w:val="22"/>
                <w:lang w:val="en-GB"/>
              </w:rPr>
              <w:t>22 Nov 2013</w:t>
            </w:r>
          </w:p>
        </w:tc>
        <w:tc>
          <w:tcPr>
            <w:tcW w:w="5245" w:type="dxa"/>
            <w:tcBorders>
              <w:top w:val="dotted" w:sz="4" w:space="0" w:color="auto"/>
              <w:bottom w:val="dotted" w:sz="4" w:space="0" w:color="auto"/>
            </w:tcBorders>
            <w:shd w:val="clear" w:color="auto" w:fill="auto"/>
          </w:tcPr>
          <w:p w:rsidR="00864E52" w:rsidRPr="005256A6" w:rsidRDefault="00864E52" w:rsidP="00DA0BE4">
            <w:pPr>
              <w:pStyle w:val="DefaultText"/>
              <w:tabs>
                <w:tab w:val="clear" w:pos="0"/>
              </w:tabs>
              <w:spacing w:before="60" w:after="40" w:line="280" w:lineRule="atLeast"/>
              <w:ind w:left="340"/>
              <w:jc w:val="both"/>
              <w:rPr>
                <w:rFonts w:eastAsia="Cambria" w:cs="Arial"/>
                <w:sz w:val="20"/>
                <w:szCs w:val="22"/>
                <w:lang w:val="en-GB"/>
              </w:rPr>
            </w:pPr>
            <w:r w:rsidRPr="005256A6">
              <w:rPr>
                <w:rFonts w:eastAsia="Cambria" w:cs="Arial"/>
                <w:sz w:val="20"/>
                <w:szCs w:val="22"/>
                <w:lang w:val="en-GB"/>
              </w:rPr>
              <w:t>Deadline for comment</w:t>
            </w:r>
          </w:p>
        </w:tc>
        <w:tc>
          <w:tcPr>
            <w:tcW w:w="2409" w:type="dxa"/>
            <w:tcBorders>
              <w:top w:val="nil"/>
              <w:bottom w:val="dotted" w:sz="4" w:space="0" w:color="auto"/>
            </w:tcBorders>
            <w:shd w:val="clear" w:color="auto" w:fill="auto"/>
          </w:tcPr>
          <w:p w:rsidR="00864E52" w:rsidRPr="005256A6" w:rsidRDefault="00864E52" w:rsidP="00DA0BE4">
            <w:pPr>
              <w:pStyle w:val="DefaultText"/>
              <w:tabs>
                <w:tab w:val="clear" w:pos="0"/>
              </w:tabs>
              <w:spacing w:before="60" w:after="40" w:line="280" w:lineRule="atLeast"/>
              <w:jc w:val="both"/>
              <w:rPr>
                <w:rFonts w:eastAsia="Cambria" w:cs="Arial"/>
                <w:sz w:val="20"/>
                <w:szCs w:val="22"/>
                <w:lang w:val="en-GB"/>
              </w:rPr>
            </w:pPr>
          </w:p>
        </w:tc>
      </w:tr>
      <w:tr w:rsidR="00477E79" w:rsidRPr="005256A6" w:rsidTr="00DA0BE4">
        <w:tc>
          <w:tcPr>
            <w:tcW w:w="1449" w:type="dxa"/>
            <w:tcBorders>
              <w:top w:val="dotted" w:sz="4" w:space="0" w:color="auto"/>
              <w:bottom w:val="dotted" w:sz="4" w:space="0" w:color="auto"/>
            </w:tcBorders>
            <w:shd w:val="clear" w:color="auto" w:fill="auto"/>
          </w:tcPr>
          <w:p w:rsidR="00477E79" w:rsidRPr="005256A6" w:rsidRDefault="00477E79" w:rsidP="00DA0BE4">
            <w:pPr>
              <w:pStyle w:val="DefaultText"/>
              <w:tabs>
                <w:tab w:val="clear" w:pos="0"/>
              </w:tabs>
              <w:spacing w:before="60" w:after="40" w:line="280" w:lineRule="atLeast"/>
              <w:jc w:val="both"/>
              <w:rPr>
                <w:rFonts w:eastAsia="Cambria" w:cs="Arial"/>
                <w:sz w:val="20"/>
                <w:szCs w:val="22"/>
                <w:lang w:val="en-GB"/>
              </w:rPr>
            </w:pPr>
            <w:r>
              <w:rPr>
                <w:rFonts w:eastAsia="Cambria" w:cs="Arial"/>
                <w:sz w:val="20"/>
                <w:szCs w:val="22"/>
                <w:lang w:val="en-GB"/>
              </w:rPr>
              <w:t>Dec 2013</w:t>
            </w:r>
          </w:p>
        </w:tc>
        <w:tc>
          <w:tcPr>
            <w:tcW w:w="5245" w:type="dxa"/>
            <w:tcBorders>
              <w:top w:val="dotted" w:sz="4" w:space="0" w:color="auto"/>
              <w:bottom w:val="dotted" w:sz="4" w:space="0" w:color="auto"/>
            </w:tcBorders>
            <w:shd w:val="clear" w:color="auto" w:fill="auto"/>
          </w:tcPr>
          <w:p w:rsidR="00477E79" w:rsidRPr="005256A6" w:rsidRDefault="00477E79" w:rsidP="00DA0BE4">
            <w:pPr>
              <w:pStyle w:val="DefaultText"/>
              <w:tabs>
                <w:tab w:val="clear" w:pos="0"/>
              </w:tabs>
              <w:spacing w:before="60" w:after="40" w:line="280" w:lineRule="atLeast"/>
              <w:ind w:left="340"/>
              <w:jc w:val="both"/>
              <w:rPr>
                <w:rFonts w:eastAsia="Cambria" w:cs="Arial"/>
                <w:sz w:val="20"/>
                <w:szCs w:val="22"/>
                <w:lang w:val="en-GB"/>
              </w:rPr>
            </w:pPr>
            <w:r>
              <w:rPr>
                <w:rFonts w:eastAsia="Cambria" w:cs="Arial"/>
                <w:sz w:val="20"/>
                <w:szCs w:val="22"/>
                <w:lang w:val="en-GB"/>
              </w:rPr>
              <w:t>Published for implementation</w:t>
            </w:r>
          </w:p>
        </w:tc>
        <w:tc>
          <w:tcPr>
            <w:tcW w:w="2409" w:type="dxa"/>
            <w:tcBorders>
              <w:top w:val="dotted" w:sz="4" w:space="0" w:color="auto"/>
              <w:bottom w:val="dotted" w:sz="4" w:space="0" w:color="auto"/>
            </w:tcBorders>
            <w:shd w:val="clear" w:color="auto" w:fill="auto"/>
          </w:tcPr>
          <w:p w:rsidR="00477E79" w:rsidRPr="005256A6" w:rsidRDefault="00477E79" w:rsidP="00DA0BE4">
            <w:pPr>
              <w:pStyle w:val="DefaultText"/>
              <w:tabs>
                <w:tab w:val="clear" w:pos="0"/>
              </w:tabs>
              <w:spacing w:before="60" w:after="40" w:line="280" w:lineRule="atLeast"/>
              <w:jc w:val="both"/>
              <w:rPr>
                <w:rFonts w:eastAsia="Cambria" w:cs="Arial"/>
                <w:sz w:val="20"/>
                <w:szCs w:val="22"/>
                <w:lang w:val="en-GB"/>
              </w:rPr>
            </w:pPr>
            <w:r>
              <w:rPr>
                <w:rFonts w:eastAsia="Cambria" w:cs="Arial"/>
                <w:sz w:val="20"/>
                <w:szCs w:val="22"/>
                <w:lang w:val="en-GB"/>
              </w:rPr>
              <w:t>v1 Dec 2013</w:t>
            </w:r>
          </w:p>
        </w:tc>
      </w:tr>
      <w:tr w:rsidR="00653C87" w:rsidRPr="00A04A8D" w:rsidTr="00531358">
        <w:tc>
          <w:tcPr>
            <w:tcW w:w="1449" w:type="dxa"/>
            <w:tcBorders>
              <w:top w:val="dotted" w:sz="4" w:space="0" w:color="auto"/>
              <w:bottom w:val="dotted" w:sz="4" w:space="0" w:color="auto"/>
            </w:tcBorders>
            <w:shd w:val="clear" w:color="auto" w:fill="auto"/>
          </w:tcPr>
          <w:p w:rsidR="00653C87" w:rsidRPr="00A04A8D" w:rsidRDefault="00237AFC" w:rsidP="00DA0BE4">
            <w:pPr>
              <w:pStyle w:val="DefaultText"/>
              <w:tabs>
                <w:tab w:val="clear" w:pos="0"/>
              </w:tabs>
              <w:spacing w:before="60" w:after="40" w:line="280" w:lineRule="atLeast"/>
              <w:jc w:val="both"/>
              <w:rPr>
                <w:rFonts w:eastAsia="Cambria" w:cs="Arial"/>
                <w:sz w:val="20"/>
                <w:szCs w:val="22"/>
                <w:lang w:val="en-GB"/>
              </w:rPr>
            </w:pPr>
            <w:r w:rsidRPr="00A04A8D">
              <w:rPr>
                <w:rFonts w:eastAsia="Cambria" w:cs="Arial"/>
                <w:sz w:val="20"/>
                <w:szCs w:val="22"/>
                <w:lang w:val="en-GB"/>
              </w:rPr>
              <w:t>Mar 2014</w:t>
            </w:r>
          </w:p>
        </w:tc>
        <w:tc>
          <w:tcPr>
            <w:tcW w:w="5245" w:type="dxa"/>
            <w:tcBorders>
              <w:top w:val="dotted" w:sz="4" w:space="0" w:color="auto"/>
              <w:bottom w:val="dotted" w:sz="4" w:space="0" w:color="auto"/>
            </w:tcBorders>
            <w:shd w:val="clear" w:color="auto" w:fill="auto"/>
          </w:tcPr>
          <w:p w:rsidR="00C06E69" w:rsidRPr="00A04A8D" w:rsidRDefault="00C06E69" w:rsidP="00DA0BE4">
            <w:pPr>
              <w:pStyle w:val="DefaultText"/>
              <w:tabs>
                <w:tab w:val="clear" w:pos="0"/>
              </w:tabs>
              <w:spacing w:before="60" w:after="40" w:line="280" w:lineRule="atLeast"/>
              <w:jc w:val="both"/>
              <w:rPr>
                <w:rFonts w:eastAsia="Cambria" w:cs="Arial"/>
                <w:sz w:val="20"/>
                <w:szCs w:val="22"/>
                <w:lang w:val="en-GB"/>
              </w:rPr>
            </w:pPr>
            <w:r w:rsidRPr="00A04A8D">
              <w:rPr>
                <w:rFonts w:eastAsia="Cambria" w:cs="Arial"/>
                <w:sz w:val="20"/>
                <w:szCs w:val="22"/>
                <w:lang w:val="en-GB"/>
              </w:rPr>
              <w:t>Amended to</w:t>
            </w:r>
          </w:p>
          <w:p w:rsidR="00C06E69" w:rsidRPr="00A04A8D" w:rsidRDefault="00C06E69" w:rsidP="00DA0BE4">
            <w:pPr>
              <w:pStyle w:val="DefaultText"/>
              <w:numPr>
                <w:ilvl w:val="0"/>
                <w:numId w:val="44"/>
              </w:numPr>
              <w:tabs>
                <w:tab w:val="clear" w:pos="0"/>
              </w:tabs>
              <w:spacing w:before="20" w:line="280" w:lineRule="atLeast"/>
              <w:ind w:left="340" w:hanging="340"/>
              <w:jc w:val="both"/>
              <w:rPr>
                <w:rFonts w:eastAsia="Cambria" w:cs="Arial"/>
                <w:sz w:val="20"/>
                <w:szCs w:val="22"/>
                <w:lang w:val="en-GB"/>
              </w:rPr>
            </w:pPr>
            <w:r w:rsidRPr="00A04A8D">
              <w:rPr>
                <w:rFonts w:eastAsia="Cambria" w:cs="Arial"/>
                <w:sz w:val="20"/>
                <w:szCs w:val="22"/>
                <w:lang w:val="en-GB"/>
              </w:rPr>
              <w:t>expand list of guidelines in section 1</w:t>
            </w:r>
          </w:p>
          <w:p w:rsidR="00237AFC" w:rsidRPr="00A04A8D" w:rsidRDefault="00237AFC" w:rsidP="00237AFC">
            <w:pPr>
              <w:pStyle w:val="DefaultText"/>
              <w:numPr>
                <w:ilvl w:val="0"/>
                <w:numId w:val="44"/>
              </w:numPr>
              <w:tabs>
                <w:tab w:val="clear" w:pos="0"/>
              </w:tabs>
              <w:spacing w:before="20" w:line="280" w:lineRule="atLeast"/>
              <w:ind w:left="340" w:hanging="340"/>
              <w:jc w:val="both"/>
              <w:rPr>
                <w:rFonts w:eastAsia="Cambria" w:cs="Arial"/>
                <w:sz w:val="20"/>
                <w:szCs w:val="22"/>
                <w:lang w:val="en-GB"/>
              </w:rPr>
            </w:pPr>
            <w:r w:rsidRPr="00A04A8D">
              <w:rPr>
                <w:rFonts w:eastAsia="Cambria" w:cs="Arial"/>
                <w:sz w:val="20"/>
                <w:szCs w:val="22"/>
                <w:lang w:val="en-GB"/>
              </w:rPr>
              <w:t>section 3.3: 3.2.S.2.6, 3.2.P.3.5, 3.2.R.3</w:t>
            </w:r>
          </w:p>
          <w:p w:rsidR="00C06E69" w:rsidRPr="00A04A8D" w:rsidRDefault="00C06E69" w:rsidP="00DA0BE4">
            <w:pPr>
              <w:pStyle w:val="DefaultText"/>
              <w:numPr>
                <w:ilvl w:val="0"/>
                <w:numId w:val="44"/>
              </w:numPr>
              <w:tabs>
                <w:tab w:val="clear" w:pos="0"/>
              </w:tabs>
              <w:spacing w:before="20" w:line="280" w:lineRule="atLeast"/>
              <w:ind w:left="340" w:hanging="340"/>
              <w:jc w:val="both"/>
              <w:rPr>
                <w:rFonts w:eastAsia="Cambria" w:cs="Arial"/>
                <w:sz w:val="20"/>
                <w:szCs w:val="22"/>
                <w:lang w:val="en-GB"/>
              </w:rPr>
            </w:pPr>
            <w:r w:rsidRPr="00A04A8D">
              <w:rPr>
                <w:rFonts w:eastAsia="Cambria" w:cs="Arial"/>
                <w:sz w:val="20"/>
                <w:szCs w:val="22"/>
                <w:lang w:val="en-GB"/>
              </w:rPr>
              <w:t>sections 3.4 and 3.5 to replace “reports” with “non-clinical overview” and “clinical overview</w:t>
            </w:r>
            <w:r w:rsidR="000540D9" w:rsidRPr="00A04A8D">
              <w:rPr>
                <w:rFonts w:eastAsia="Cambria" w:cs="Arial"/>
                <w:sz w:val="20"/>
                <w:szCs w:val="22"/>
                <w:lang w:val="en-GB"/>
              </w:rPr>
              <w:t>”</w:t>
            </w:r>
            <w:r w:rsidRPr="00A04A8D">
              <w:rPr>
                <w:rFonts w:eastAsia="Cambria" w:cs="Arial"/>
                <w:sz w:val="20"/>
                <w:szCs w:val="22"/>
                <w:lang w:val="en-GB"/>
              </w:rPr>
              <w:t xml:space="preserve"> in 4.3 and 5.3 respectively</w:t>
            </w:r>
          </w:p>
          <w:p w:rsidR="00DA0BE4" w:rsidRPr="00A04A8D" w:rsidRDefault="00DA0BE4" w:rsidP="00DA0BE4">
            <w:pPr>
              <w:pStyle w:val="DefaultText"/>
              <w:numPr>
                <w:ilvl w:val="0"/>
                <w:numId w:val="44"/>
              </w:numPr>
              <w:tabs>
                <w:tab w:val="clear" w:pos="0"/>
              </w:tabs>
              <w:spacing w:before="20" w:line="280" w:lineRule="atLeast"/>
              <w:ind w:left="340" w:hanging="340"/>
              <w:jc w:val="both"/>
              <w:rPr>
                <w:rFonts w:eastAsia="Cambria" w:cs="Arial"/>
                <w:sz w:val="20"/>
                <w:szCs w:val="22"/>
                <w:lang w:val="en-GB"/>
              </w:rPr>
            </w:pPr>
            <w:r w:rsidRPr="00A04A8D">
              <w:rPr>
                <w:rFonts w:eastAsia="Cambria" w:cs="Arial"/>
                <w:sz w:val="20"/>
                <w:szCs w:val="22"/>
                <w:lang w:val="en-GB"/>
              </w:rPr>
              <w:t>include</w:t>
            </w:r>
            <w:r w:rsidR="000540D9" w:rsidRPr="00A04A8D">
              <w:rPr>
                <w:rFonts w:eastAsia="Cambria" w:cs="Arial"/>
                <w:sz w:val="20"/>
                <w:szCs w:val="22"/>
                <w:lang w:val="en-GB"/>
              </w:rPr>
              <w:t xml:space="preserve"> section 4</w:t>
            </w:r>
            <w:r w:rsidRPr="00A04A8D">
              <w:rPr>
                <w:rFonts w:eastAsia="Cambria" w:cs="Arial"/>
                <w:sz w:val="20"/>
                <w:szCs w:val="22"/>
                <w:lang w:val="en-GB"/>
              </w:rPr>
              <w:t xml:space="preserve"> References</w:t>
            </w:r>
          </w:p>
          <w:p w:rsidR="00C06E69" w:rsidRPr="00A04A8D" w:rsidRDefault="00653C87" w:rsidP="00FE7C0B">
            <w:pPr>
              <w:pStyle w:val="DefaultText"/>
              <w:numPr>
                <w:ilvl w:val="0"/>
                <w:numId w:val="44"/>
              </w:numPr>
              <w:tabs>
                <w:tab w:val="clear" w:pos="0"/>
              </w:tabs>
              <w:spacing w:before="20" w:after="60" w:line="280" w:lineRule="atLeast"/>
              <w:ind w:left="340" w:hanging="340"/>
              <w:jc w:val="both"/>
              <w:rPr>
                <w:rFonts w:eastAsia="Cambria" w:cs="Arial"/>
                <w:sz w:val="20"/>
                <w:szCs w:val="22"/>
                <w:lang w:val="en-GB"/>
              </w:rPr>
            </w:pPr>
            <w:r w:rsidRPr="00A04A8D">
              <w:rPr>
                <w:rFonts w:eastAsia="Cambria" w:cs="Arial"/>
                <w:sz w:val="20"/>
                <w:szCs w:val="22"/>
                <w:lang w:val="en-GB"/>
              </w:rPr>
              <w:t xml:space="preserve">include </w:t>
            </w:r>
            <w:r w:rsidR="00A72316" w:rsidRPr="00A04A8D">
              <w:rPr>
                <w:rFonts w:eastAsia="Cambria" w:cs="Arial"/>
                <w:sz w:val="20"/>
                <w:szCs w:val="22"/>
                <w:lang w:val="en-GB"/>
              </w:rPr>
              <w:t>Appendix</w:t>
            </w:r>
            <w:r w:rsidRPr="00A04A8D">
              <w:rPr>
                <w:rFonts w:eastAsia="Cambria" w:cs="Arial"/>
                <w:sz w:val="20"/>
                <w:szCs w:val="22"/>
                <w:lang w:val="en-GB"/>
              </w:rPr>
              <w:t xml:space="preserve"> 1 with detail on Module 3</w:t>
            </w:r>
          </w:p>
        </w:tc>
        <w:tc>
          <w:tcPr>
            <w:tcW w:w="2409" w:type="dxa"/>
            <w:tcBorders>
              <w:top w:val="dotted" w:sz="4" w:space="0" w:color="auto"/>
              <w:bottom w:val="dotted" w:sz="4" w:space="0" w:color="auto"/>
            </w:tcBorders>
            <w:shd w:val="clear" w:color="auto" w:fill="auto"/>
          </w:tcPr>
          <w:p w:rsidR="00653C87" w:rsidRPr="00A04A8D" w:rsidRDefault="00237AFC" w:rsidP="00237AFC">
            <w:pPr>
              <w:pStyle w:val="DefaultText"/>
              <w:tabs>
                <w:tab w:val="clear" w:pos="0"/>
              </w:tabs>
              <w:spacing w:before="60" w:after="40" w:line="280" w:lineRule="atLeast"/>
              <w:jc w:val="both"/>
              <w:rPr>
                <w:rFonts w:eastAsia="Cambria" w:cs="Arial"/>
                <w:sz w:val="20"/>
                <w:szCs w:val="22"/>
                <w:lang w:val="en-GB"/>
              </w:rPr>
            </w:pPr>
            <w:r w:rsidRPr="00A04A8D">
              <w:rPr>
                <w:rFonts w:eastAsia="Cambria" w:cs="Arial"/>
                <w:sz w:val="20"/>
                <w:szCs w:val="22"/>
                <w:lang w:val="en-GB"/>
              </w:rPr>
              <w:t>v2</w:t>
            </w:r>
            <w:r w:rsidR="002319FF">
              <w:rPr>
                <w:rFonts w:eastAsia="Cambria" w:cs="Arial"/>
                <w:sz w:val="20"/>
                <w:szCs w:val="22"/>
                <w:lang w:val="en-GB"/>
              </w:rPr>
              <w:t xml:space="preserve"> </w:t>
            </w:r>
            <w:r w:rsidRPr="00A04A8D">
              <w:rPr>
                <w:rFonts w:eastAsia="Cambria" w:cs="Arial"/>
                <w:sz w:val="20"/>
                <w:szCs w:val="22"/>
                <w:lang w:val="en-GB"/>
              </w:rPr>
              <w:t>Mar</w:t>
            </w:r>
            <w:r w:rsidR="00653C87" w:rsidRPr="00A04A8D">
              <w:rPr>
                <w:rFonts w:eastAsia="Cambria" w:cs="Arial"/>
                <w:sz w:val="20"/>
                <w:szCs w:val="22"/>
                <w:lang w:val="en-GB"/>
              </w:rPr>
              <w:t xml:space="preserve"> 2014</w:t>
            </w:r>
          </w:p>
        </w:tc>
      </w:tr>
      <w:tr w:rsidR="00673BB2" w:rsidRPr="00A04A8D" w:rsidTr="00DA0BE4">
        <w:tc>
          <w:tcPr>
            <w:tcW w:w="1449" w:type="dxa"/>
            <w:tcBorders>
              <w:top w:val="dotted" w:sz="4" w:space="0" w:color="auto"/>
              <w:bottom w:val="single" w:sz="4" w:space="0" w:color="auto"/>
            </w:tcBorders>
            <w:shd w:val="clear" w:color="auto" w:fill="auto"/>
          </w:tcPr>
          <w:p w:rsidR="00673BB2" w:rsidRPr="00531358" w:rsidRDefault="00E03AF7" w:rsidP="00DA0BE4">
            <w:pPr>
              <w:pStyle w:val="DefaultText"/>
              <w:tabs>
                <w:tab w:val="clear" w:pos="0"/>
              </w:tabs>
              <w:spacing w:before="60" w:after="40" w:line="280" w:lineRule="atLeast"/>
              <w:jc w:val="both"/>
              <w:rPr>
                <w:rFonts w:eastAsia="Cambria" w:cs="Arial"/>
                <w:sz w:val="20"/>
                <w:szCs w:val="22"/>
                <w:highlight w:val="yellow"/>
                <w:lang w:val="en-GB"/>
              </w:rPr>
            </w:pPr>
            <w:r w:rsidRPr="00867340">
              <w:rPr>
                <w:rFonts w:eastAsia="Cambria" w:cs="Arial"/>
                <w:sz w:val="20"/>
                <w:szCs w:val="22"/>
                <w:lang w:val="en-GB"/>
              </w:rPr>
              <w:t>June</w:t>
            </w:r>
            <w:r w:rsidR="000527F3" w:rsidRPr="00867340">
              <w:rPr>
                <w:rFonts w:eastAsia="Cambria" w:cs="Arial"/>
                <w:sz w:val="20"/>
                <w:szCs w:val="22"/>
                <w:lang w:val="en-GB"/>
              </w:rPr>
              <w:t xml:space="preserve"> 2016</w:t>
            </w:r>
          </w:p>
        </w:tc>
        <w:tc>
          <w:tcPr>
            <w:tcW w:w="5245" w:type="dxa"/>
            <w:tcBorders>
              <w:top w:val="dotted" w:sz="4" w:space="0" w:color="auto"/>
              <w:bottom w:val="single" w:sz="4" w:space="0" w:color="auto"/>
            </w:tcBorders>
            <w:shd w:val="clear" w:color="auto" w:fill="auto"/>
          </w:tcPr>
          <w:p w:rsidR="00673BB2" w:rsidRPr="00A04A8D" w:rsidRDefault="00E03AF7" w:rsidP="00867340">
            <w:pPr>
              <w:pStyle w:val="DefaultText"/>
              <w:tabs>
                <w:tab w:val="clear" w:pos="0"/>
              </w:tabs>
              <w:spacing w:before="60" w:after="60" w:line="280" w:lineRule="atLeast"/>
              <w:jc w:val="both"/>
              <w:rPr>
                <w:rFonts w:eastAsia="Cambria" w:cs="Arial"/>
                <w:sz w:val="20"/>
                <w:szCs w:val="22"/>
                <w:lang w:val="en-GB"/>
              </w:rPr>
            </w:pPr>
            <w:r>
              <w:rPr>
                <w:rFonts w:eastAsia="Cambria" w:cs="Arial"/>
                <w:sz w:val="20"/>
                <w:szCs w:val="22"/>
                <w:lang w:val="en-GB"/>
              </w:rPr>
              <w:t>Deletion of Appendix A and referral to new guideline on quality of complementary medicines</w:t>
            </w:r>
          </w:p>
        </w:tc>
        <w:tc>
          <w:tcPr>
            <w:tcW w:w="2409" w:type="dxa"/>
            <w:tcBorders>
              <w:top w:val="dotted" w:sz="4" w:space="0" w:color="auto"/>
              <w:bottom w:val="single" w:sz="4" w:space="0" w:color="auto"/>
            </w:tcBorders>
            <w:shd w:val="clear" w:color="auto" w:fill="auto"/>
          </w:tcPr>
          <w:p w:rsidR="00673BB2" w:rsidRPr="00A04A8D" w:rsidRDefault="00742A31" w:rsidP="00237AFC">
            <w:pPr>
              <w:pStyle w:val="DefaultText"/>
              <w:tabs>
                <w:tab w:val="clear" w:pos="0"/>
              </w:tabs>
              <w:spacing w:before="60" w:after="40" w:line="280" w:lineRule="atLeast"/>
              <w:jc w:val="both"/>
              <w:rPr>
                <w:rFonts w:eastAsia="Cambria" w:cs="Arial"/>
                <w:sz w:val="20"/>
                <w:szCs w:val="22"/>
                <w:lang w:val="en-GB"/>
              </w:rPr>
            </w:pPr>
            <w:r>
              <w:rPr>
                <w:rFonts w:eastAsia="Cambria" w:cs="Arial"/>
                <w:sz w:val="20"/>
                <w:szCs w:val="22"/>
                <w:lang w:val="en-GB"/>
              </w:rPr>
              <w:t>v3 June 2016</w:t>
            </w:r>
          </w:p>
        </w:tc>
      </w:tr>
    </w:tbl>
    <w:p w:rsidR="003E711B" w:rsidRPr="00867340" w:rsidRDefault="003E711B" w:rsidP="00867340">
      <w:pPr>
        <w:pStyle w:val="Heading1"/>
        <w:ind w:left="0" w:firstLine="0"/>
        <w:rPr>
          <w:b w:val="0"/>
        </w:rPr>
      </w:pPr>
      <w:bookmarkStart w:id="219" w:name="APPENDIX_1"/>
      <w:bookmarkEnd w:id="219"/>
    </w:p>
    <w:sectPr w:rsidR="003E711B" w:rsidRPr="00867340" w:rsidSect="00A61FAE">
      <w:footerReference w:type="default" r:id="rId15"/>
      <w:footerReference w:type="first" r:id="rId16"/>
      <w:pgSz w:w="11907" w:h="16840" w:code="9"/>
      <w:pgMar w:top="1474" w:right="1021" w:bottom="1701" w:left="1021" w:header="1134" w:footer="113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7ED" w:rsidRDefault="006A47ED">
      <w:r>
        <w:separator/>
      </w:r>
    </w:p>
  </w:endnote>
  <w:endnote w:type="continuationSeparator" w:id="0">
    <w:p w:rsidR="006A47ED" w:rsidRDefault="006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3F" w:rsidRDefault="004F4866" w:rsidP="005C063D">
    <w:pPr>
      <w:pStyle w:val="Footer"/>
      <w:framePr w:wrap="around" w:vAnchor="text" w:hAnchor="margin" w:xAlign="center" w:y="1"/>
      <w:rPr>
        <w:rStyle w:val="PageNumber"/>
      </w:rPr>
    </w:pPr>
    <w:r>
      <w:rPr>
        <w:rStyle w:val="PageNumber"/>
      </w:rPr>
      <w:fldChar w:fldCharType="begin"/>
    </w:r>
    <w:r w:rsidR="0058213F">
      <w:rPr>
        <w:rStyle w:val="PageNumber"/>
      </w:rPr>
      <w:instrText xml:space="preserve">PAGE  </w:instrText>
    </w:r>
    <w:r>
      <w:rPr>
        <w:rStyle w:val="PageNumber"/>
      </w:rPr>
      <w:fldChar w:fldCharType="end"/>
    </w:r>
  </w:p>
  <w:p w:rsidR="0058213F" w:rsidRDefault="005821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3F" w:rsidRDefault="007206DD" w:rsidP="00A73794">
    <w:pPr>
      <w:pStyle w:val="Footer"/>
      <w:tabs>
        <w:tab w:val="clear" w:pos="4153"/>
        <w:tab w:val="clear" w:pos="8306"/>
        <w:tab w:val="left" w:pos="4536"/>
        <w:tab w:val="right" w:pos="9639"/>
      </w:tabs>
      <w:rPr>
        <w:noProof/>
      </w:rPr>
    </w:pPr>
    <w:fldSimple w:instr=" FILENAME   \* MERGEFORMAT ">
      <w:r w:rsidR="0083043F" w:rsidRPr="0083043F">
        <w:rPr>
          <w:rFonts w:cs="Arial"/>
          <w:b/>
          <w:i/>
          <w:noProof/>
          <w:sz w:val="18"/>
          <w:szCs w:val="18"/>
        </w:rPr>
        <w:t>7.03_CAMs_ZACTD_Jun16_v3</w:t>
      </w:r>
      <w:r w:rsidR="0083043F" w:rsidRPr="0083043F">
        <w:rPr>
          <w:b/>
          <w:i/>
          <w:noProof/>
          <w:sz w:val="18"/>
          <w:szCs w:val="18"/>
        </w:rPr>
        <w:t>.docx</w:t>
      </w:r>
    </w:fldSimple>
    <w:r w:rsidR="0058213F">
      <w:rPr>
        <w:rFonts w:cs="Arial"/>
        <w:sz w:val="18"/>
        <w:szCs w:val="18"/>
      </w:rPr>
      <w:tab/>
    </w:r>
    <w:r w:rsidR="0058213F">
      <w:rPr>
        <w:rFonts w:cs="Arial"/>
        <w:b/>
        <w:i/>
        <w:sz w:val="18"/>
        <w:szCs w:val="18"/>
      </w:rPr>
      <w:t>June 2016</w:t>
    </w:r>
    <w:r w:rsidR="0058213F">
      <w:rPr>
        <w:rFonts w:cs="Arial"/>
        <w:sz w:val="18"/>
        <w:szCs w:val="18"/>
      </w:rPr>
      <w:tab/>
    </w:r>
    <w:r w:rsidR="0058213F">
      <w:t>Page</w:t>
    </w:r>
    <w:r w:rsidR="00A61FAE">
      <w:t xml:space="preserve"> </w:t>
    </w:r>
    <w:r>
      <w:fldChar w:fldCharType="begin"/>
    </w:r>
    <w:r>
      <w:instrText xml:space="preserve"> PAGE </w:instrText>
    </w:r>
    <w:r>
      <w:fldChar w:fldCharType="separate"/>
    </w:r>
    <w:r w:rsidR="0058124C">
      <w:rPr>
        <w:noProof/>
      </w:rPr>
      <w:t>2</w:t>
    </w:r>
    <w:r>
      <w:rPr>
        <w:noProof/>
      </w:rPr>
      <w:fldChar w:fldCharType="end"/>
    </w:r>
    <w:r w:rsidR="0058213F">
      <w:t xml:space="preserve"> of </w:t>
    </w:r>
    <w:r>
      <w:fldChar w:fldCharType="begin"/>
    </w:r>
    <w:r>
      <w:instrText xml:space="preserve"> NUMPAGES </w:instrText>
    </w:r>
    <w:r>
      <w:fldChar w:fldCharType="separate"/>
    </w:r>
    <w:r w:rsidR="0058124C">
      <w:rPr>
        <w:noProof/>
      </w:rPr>
      <w:t>11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3F" w:rsidRPr="00CA76AE" w:rsidRDefault="007206DD" w:rsidP="00A73794">
    <w:pPr>
      <w:pStyle w:val="Footer"/>
      <w:tabs>
        <w:tab w:val="clear" w:pos="4153"/>
        <w:tab w:val="clear" w:pos="8306"/>
        <w:tab w:val="left" w:pos="4536"/>
        <w:tab w:val="right" w:pos="9639"/>
      </w:tabs>
      <w:rPr>
        <w:rFonts w:cs="Arial"/>
        <w:sz w:val="18"/>
        <w:szCs w:val="18"/>
      </w:rPr>
    </w:pPr>
    <w:fldSimple w:instr=" FILENAME   \* MERGEFORMAT ">
      <w:r w:rsidR="0083043F" w:rsidRPr="0083043F">
        <w:rPr>
          <w:rFonts w:cs="Arial"/>
          <w:b/>
          <w:i/>
          <w:noProof/>
          <w:sz w:val="18"/>
          <w:szCs w:val="18"/>
        </w:rPr>
        <w:t>7.03_CAMs_ZACTD_Jun16_v3</w:t>
      </w:r>
      <w:r w:rsidR="0083043F" w:rsidRPr="0083043F">
        <w:rPr>
          <w:b/>
          <w:i/>
          <w:noProof/>
          <w:sz w:val="18"/>
          <w:szCs w:val="18"/>
        </w:rPr>
        <w:t>.docx</w:t>
      </w:r>
    </w:fldSimple>
    <w:r w:rsidR="0058213F">
      <w:rPr>
        <w:rFonts w:cs="Arial"/>
        <w:sz w:val="18"/>
        <w:szCs w:val="18"/>
      </w:rPr>
      <w:tab/>
    </w:r>
    <w:r w:rsidR="0058213F" w:rsidRPr="00867340">
      <w:rPr>
        <w:rFonts w:cs="Arial"/>
        <w:b/>
        <w:i/>
        <w:sz w:val="18"/>
        <w:szCs w:val="18"/>
      </w:rPr>
      <w:t>June 2016</w:t>
    </w:r>
    <w:r w:rsidR="0058213F">
      <w:rPr>
        <w:rFonts w:cs="Arial"/>
        <w:sz w:val="18"/>
        <w:szCs w:val="18"/>
      </w:rPr>
      <w:tab/>
    </w:r>
    <w:r w:rsidR="0058213F">
      <w:t>Page</w:t>
    </w:r>
    <w:r>
      <w:fldChar w:fldCharType="begin"/>
    </w:r>
    <w:r>
      <w:instrText xml:space="preserve"> PAGE </w:instrText>
    </w:r>
    <w:r>
      <w:fldChar w:fldCharType="separate"/>
    </w:r>
    <w:r w:rsidR="006A47ED">
      <w:rPr>
        <w:noProof/>
      </w:rPr>
      <w:t>1</w:t>
    </w:r>
    <w:r>
      <w:rPr>
        <w:noProof/>
      </w:rPr>
      <w:fldChar w:fldCharType="end"/>
    </w:r>
    <w:r w:rsidR="0058213F">
      <w:t xml:space="preserve"> of </w:t>
    </w:r>
    <w:r>
      <w:fldChar w:fldCharType="begin"/>
    </w:r>
    <w:r>
      <w:instrText xml:space="preserve"> NUMPAGES </w:instrText>
    </w:r>
    <w:r>
      <w:fldChar w:fldCharType="separate"/>
    </w:r>
    <w:r w:rsidR="006A47ED">
      <w:rPr>
        <w:noProof/>
      </w:rPr>
      <w:t>1</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AE" w:rsidRDefault="006A47ED" w:rsidP="00A73794">
    <w:pPr>
      <w:pStyle w:val="Footer"/>
      <w:tabs>
        <w:tab w:val="clear" w:pos="4153"/>
        <w:tab w:val="clear" w:pos="8306"/>
        <w:tab w:val="left" w:pos="4536"/>
        <w:tab w:val="right" w:pos="9639"/>
      </w:tabs>
      <w:rPr>
        <w:noProof/>
      </w:rPr>
    </w:pPr>
    <w:r>
      <w:fldChar w:fldCharType="begin"/>
    </w:r>
    <w:r>
      <w:instrText xml:space="preserve"> FILENAME   \* MERGEFORMAT </w:instrText>
    </w:r>
    <w:r>
      <w:fldChar w:fldCharType="separate"/>
    </w:r>
    <w:r w:rsidR="0083043F" w:rsidRPr="0083043F">
      <w:rPr>
        <w:rFonts w:cs="Arial"/>
        <w:b/>
        <w:i/>
        <w:noProof/>
        <w:sz w:val="18"/>
        <w:szCs w:val="18"/>
      </w:rPr>
      <w:t>7.03_CAMs_ZACTD_Jun16_v3</w:t>
    </w:r>
    <w:r w:rsidR="0083043F" w:rsidRPr="0083043F">
      <w:rPr>
        <w:b/>
        <w:i/>
        <w:noProof/>
        <w:sz w:val="18"/>
        <w:szCs w:val="18"/>
      </w:rPr>
      <w:t>.docx</w:t>
    </w:r>
    <w:r>
      <w:rPr>
        <w:b/>
        <w:i/>
        <w:noProof/>
        <w:sz w:val="18"/>
        <w:szCs w:val="18"/>
      </w:rPr>
      <w:fldChar w:fldCharType="end"/>
    </w:r>
    <w:r w:rsidR="00A61FAE">
      <w:rPr>
        <w:rFonts w:cs="Arial"/>
        <w:sz w:val="18"/>
        <w:szCs w:val="18"/>
      </w:rPr>
      <w:tab/>
    </w:r>
    <w:r w:rsidR="00A61FAE">
      <w:rPr>
        <w:rFonts w:cs="Arial"/>
        <w:b/>
        <w:i/>
        <w:sz w:val="18"/>
        <w:szCs w:val="18"/>
      </w:rPr>
      <w:t>June 2016</w:t>
    </w:r>
    <w:r w:rsidR="00A61FAE">
      <w:rPr>
        <w:rFonts w:cs="Arial"/>
        <w:sz w:val="18"/>
        <w:szCs w:val="18"/>
      </w:rPr>
      <w:tab/>
    </w:r>
    <w:r w:rsidR="00A61FAE">
      <w:t xml:space="preserve">Page </w:t>
    </w:r>
    <w:r w:rsidR="00A61FAE">
      <w:fldChar w:fldCharType="begin"/>
    </w:r>
    <w:r w:rsidR="00A61FAE">
      <w:instrText xml:space="preserve"> PAGE </w:instrText>
    </w:r>
    <w:r w:rsidR="00A61FAE">
      <w:fldChar w:fldCharType="separate"/>
    </w:r>
    <w:r w:rsidR="0058124C">
      <w:rPr>
        <w:noProof/>
      </w:rPr>
      <w:t>11</w:t>
    </w:r>
    <w:r w:rsidR="00A61FAE">
      <w:rPr>
        <w:noProof/>
      </w:rPr>
      <w:fldChar w:fldCharType="end"/>
    </w:r>
    <w:r w:rsidR="00A61FAE">
      <w:t xml:space="preserve"> of </w:t>
    </w:r>
    <w:r w:rsidR="00A61FAE">
      <w:fldChar w:fldCharType="begin"/>
    </w:r>
    <w:r w:rsidR="00A61FAE">
      <w:instrText xml:space="preserve"> NUMPAGES </w:instrText>
    </w:r>
    <w:r w:rsidR="00A61FAE">
      <w:fldChar w:fldCharType="separate"/>
    </w:r>
    <w:r w:rsidR="0058124C">
      <w:rPr>
        <w:noProof/>
      </w:rPr>
      <w:t>11</w:t>
    </w:r>
    <w:r w:rsidR="00A61FAE">
      <w:rPr>
        <w:noProof/>
      </w:rPr>
      <w:fldChar w:fldCharType="end"/>
    </w:r>
  </w:p>
  <w:p w:rsidR="00A61FAE" w:rsidRPr="00A61FAE" w:rsidRDefault="00A61FAE" w:rsidP="00A61FAE">
    <w:pPr>
      <w:pStyle w:val="DefaultText"/>
      <w:tabs>
        <w:tab w:val="clear" w:pos="0"/>
      </w:tabs>
      <w:ind w:right="226"/>
      <w:jc w:val="right"/>
      <w:rPr>
        <w:rFonts w:cs="Arial"/>
        <w:sz w:val="18"/>
        <w:szCs w:val="18"/>
        <w:lang w:val="en-GB"/>
      </w:rPr>
    </w:pPr>
    <w:r>
      <w:rPr>
        <w:rFonts w:cs="Arial"/>
        <w:sz w:val="18"/>
        <w:szCs w:val="18"/>
        <w:lang w:val="en-GB"/>
      </w:rPr>
      <w:t xml:space="preserve">Back to </w:t>
    </w:r>
    <w:hyperlink w:anchor="ToC" w:history="1">
      <w:r w:rsidRPr="008B04EE">
        <w:rPr>
          <w:rStyle w:val="Hyperlink"/>
          <w:rFonts w:cs="Arial"/>
          <w:sz w:val="18"/>
          <w:szCs w:val="18"/>
          <w:lang w:val="en-GB"/>
        </w:rPr>
        <w:t>ToC</w:t>
      </w:r>
    </w:hyperlink>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AE" w:rsidRDefault="006A47ED" w:rsidP="00A73794">
    <w:pPr>
      <w:pStyle w:val="Footer"/>
      <w:tabs>
        <w:tab w:val="clear" w:pos="4153"/>
        <w:tab w:val="clear" w:pos="8306"/>
        <w:tab w:val="left" w:pos="4536"/>
        <w:tab w:val="right" w:pos="9639"/>
      </w:tabs>
      <w:rPr>
        <w:noProof/>
      </w:rPr>
    </w:pPr>
    <w:r>
      <w:fldChar w:fldCharType="begin"/>
    </w:r>
    <w:r>
      <w:instrText xml:space="preserve"> FILENAME   \* MERGEFORMAT </w:instrText>
    </w:r>
    <w:r>
      <w:fldChar w:fldCharType="separate"/>
    </w:r>
    <w:r w:rsidR="0083043F" w:rsidRPr="0083043F">
      <w:rPr>
        <w:rFonts w:cs="Arial"/>
        <w:b/>
        <w:i/>
        <w:noProof/>
        <w:sz w:val="18"/>
        <w:szCs w:val="18"/>
      </w:rPr>
      <w:t>7.03_CAMs_ZACTD_Jun16_v3</w:t>
    </w:r>
    <w:r w:rsidR="0083043F" w:rsidRPr="0083043F">
      <w:rPr>
        <w:b/>
        <w:i/>
        <w:noProof/>
        <w:sz w:val="18"/>
        <w:szCs w:val="18"/>
      </w:rPr>
      <w:t>.docx</w:t>
    </w:r>
    <w:r>
      <w:rPr>
        <w:b/>
        <w:i/>
        <w:noProof/>
        <w:sz w:val="18"/>
        <w:szCs w:val="18"/>
      </w:rPr>
      <w:fldChar w:fldCharType="end"/>
    </w:r>
    <w:r w:rsidR="00A61FAE">
      <w:rPr>
        <w:rFonts w:cs="Arial"/>
        <w:sz w:val="18"/>
        <w:szCs w:val="18"/>
      </w:rPr>
      <w:tab/>
    </w:r>
    <w:r w:rsidR="00A61FAE" w:rsidRPr="00867340">
      <w:rPr>
        <w:rFonts w:cs="Arial"/>
        <w:b/>
        <w:i/>
        <w:sz w:val="18"/>
        <w:szCs w:val="18"/>
      </w:rPr>
      <w:t>June 2016</w:t>
    </w:r>
    <w:r w:rsidR="00A61FAE">
      <w:rPr>
        <w:rFonts w:cs="Arial"/>
        <w:sz w:val="18"/>
        <w:szCs w:val="18"/>
      </w:rPr>
      <w:tab/>
    </w:r>
    <w:r w:rsidR="00A61FAE" w:rsidRPr="00A61FAE">
      <w:rPr>
        <w:sz w:val="18"/>
        <w:szCs w:val="18"/>
      </w:rPr>
      <w:t xml:space="preserve">Page </w:t>
    </w:r>
    <w:r w:rsidR="00A61FAE" w:rsidRPr="00A61FAE">
      <w:rPr>
        <w:sz w:val="18"/>
        <w:szCs w:val="18"/>
      </w:rPr>
      <w:fldChar w:fldCharType="begin"/>
    </w:r>
    <w:r w:rsidR="00A61FAE" w:rsidRPr="00A61FAE">
      <w:rPr>
        <w:sz w:val="18"/>
        <w:szCs w:val="18"/>
      </w:rPr>
      <w:instrText xml:space="preserve"> PAGE </w:instrText>
    </w:r>
    <w:r w:rsidR="00A61FAE" w:rsidRPr="00A61FAE">
      <w:rPr>
        <w:sz w:val="18"/>
        <w:szCs w:val="18"/>
      </w:rPr>
      <w:fldChar w:fldCharType="separate"/>
    </w:r>
    <w:r w:rsidR="0058124C">
      <w:rPr>
        <w:noProof/>
        <w:sz w:val="18"/>
        <w:szCs w:val="18"/>
      </w:rPr>
      <w:t>3</w:t>
    </w:r>
    <w:r w:rsidR="00A61FAE" w:rsidRPr="00A61FAE">
      <w:rPr>
        <w:noProof/>
        <w:sz w:val="18"/>
        <w:szCs w:val="18"/>
      </w:rPr>
      <w:fldChar w:fldCharType="end"/>
    </w:r>
    <w:r w:rsidR="00A61FAE" w:rsidRPr="00A61FAE">
      <w:rPr>
        <w:sz w:val="18"/>
        <w:szCs w:val="18"/>
      </w:rPr>
      <w:t xml:space="preserve"> of </w:t>
    </w:r>
    <w:r w:rsidR="00A61FAE" w:rsidRPr="00A61FAE">
      <w:rPr>
        <w:sz w:val="18"/>
        <w:szCs w:val="18"/>
      </w:rPr>
      <w:fldChar w:fldCharType="begin"/>
    </w:r>
    <w:r w:rsidR="00A61FAE" w:rsidRPr="00A61FAE">
      <w:rPr>
        <w:sz w:val="18"/>
        <w:szCs w:val="18"/>
      </w:rPr>
      <w:instrText xml:space="preserve"> NUMPAGES </w:instrText>
    </w:r>
    <w:r w:rsidR="00A61FAE" w:rsidRPr="00A61FAE">
      <w:rPr>
        <w:sz w:val="18"/>
        <w:szCs w:val="18"/>
      </w:rPr>
      <w:fldChar w:fldCharType="separate"/>
    </w:r>
    <w:r w:rsidR="0058124C">
      <w:rPr>
        <w:noProof/>
        <w:sz w:val="18"/>
        <w:szCs w:val="18"/>
      </w:rPr>
      <w:t>11</w:t>
    </w:r>
    <w:r w:rsidR="00A61FAE" w:rsidRPr="00A61FAE">
      <w:rPr>
        <w:noProof/>
        <w:sz w:val="18"/>
        <w:szCs w:val="18"/>
      </w:rPr>
      <w:fldChar w:fldCharType="end"/>
    </w:r>
  </w:p>
  <w:p w:rsidR="00A61FAE" w:rsidRPr="00A61FAE" w:rsidRDefault="00A61FAE" w:rsidP="00A61FAE">
    <w:pPr>
      <w:pStyle w:val="DefaultText"/>
      <w:tabs>
        <w:tab w:val="clear" w:pos="0"/>
      </w:tabs>
      <w:ind w:right="226"/>
      <w:jc w:val="right"/>
      <w:rPr>
        <w:rFonts w:cs="Arial"/>
        <w:sz w:val="18"/>
        <w:szCs w:val="18"/>
        <w:lang w:val="en-GB"/>
      </w:rPr>
    </w:pPr>
    <w:r>
      <w:rPr>
        <w:rFonts w:cs="Arial"/>
        <w:sz w:val="18"/>
        <w:szCs w:val="18"/>
        <w:lang w:val="en-GB"/>
      </w:rPr>
      <w:t xml:space="preserve">Back to </w:t>
    </w:r>
    <w:hyperlink w:anchor="ToC" w:history="1">
      <w:r w:rsidRPr="008B04EE">
        <w:rPr>
          <w:rStyle w:val="Hyperlink"/>
          <w:rFonts w:cs="Arial"/>
          <w:sz w:val="18"/>
          <w:szCs w:val="18"/>
          <w:lang w:val="en-GB"/>
        </w:rPr>
        <w:t>ToC</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7ED" w:rsidRDefault="006A47ED">
      <w:r>
        <w:separator/>
      </w:r>
    </w:p>
  </w:footnote>
  <w:footnote w:type="continuationSeparator" w:id="0">
    <w:p w:rsidR="006A47ED" w:rsidRDefault="006A47ED">
      <w:r>
        <w:continuationSeparator/>
      </w:r>
    </w:p>
  </w:footnote>
  <w:footnote w:id="1">
    <w:p w:rsidR="0058213F" w:rsidRPr="002A33A8" w:rsidRDefault="0058213F" w:rsidP="00E56C45">
      <w:pPr>
        <w:pStyle w:val="FootnoteText"/>
        <w:rPr>
          <w:lang w:val="en-US"/>
        </w:rPr>
      </w:pPr>
      <w:r>
        <w:rPr>
          <w:rStyle w:val="FootnoteReference"/>
        </w:rPr>
        <w:footnoteRef/>
      </w:r>
      <w:r w:rsidRPr="002A33A8">
        <w:rPr>
          <w:rFonts w:cs="Arial"/>
          <w:sz w:val="18"/>
          <w:szCs w:val="18"/>
          <w:lang w:val="en-US"/>
        </w:rPr>
        <w:t>Amendments guideline</w:t>
      </w:r>
    </w:p>
  </w:footnote>
  <w:footnote w:id="2">
    <w:p w:rsidR="00104F9D" w:rsidRPr="00F03CA4" w:rsidRDefault="00104F9D" w:rsidP="00B80E35">
      <w:pPr>
        <w:pStyle w:val="FootnoteText"/>
        <w:jc w:val="both"/>
        <w:rPr>
          <w:lang w:val="en-US"/>
        </w:rPr>
      </w:pPr>
      <w:r>
        <w:rPr>
          <w:rStyle w:val="FootnoteReference"/>
        </w:rPr>
        <w:footnoteRef/>
      </w:r>
      <w:r w:rsidRPr="00F03CA4">
        <w:rPr>
          <w:i/>
        </w:rPr>
        <w:t>The CTD defines further heading levels and navigation should be provided within the document to the subheadings</w:t>
      </w:r>
      <w:r>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3F" w:rsidRDefault="0058213F" w:rsidP="00104F9D">
    <w:pPr>
      <w:pStyle w:val="Header"/>
      <w:tabs>
        <w:tab w:val="clear" w:pos="4153"/>
        <w:tab w:val="clear" w:pos="8306"/>
        <w:tab w:val="right" w:pos="9752"/>
      </w:tabs>
      <w:rPr>
        <w:rFonts w:cs="Arial"/>
        <w:b/>
        <w:i/>
        <w:sz w:val="18"/>
        <w:szCs w:val="18"/>
        <w:lang w:val="en-US"/>
      </w:rPr>
    </w:pPr>
    <w:r w:rsidRPr="001F2B87">
      <w:rPr>
        <w:rFonts w:cs="Arial"/>
        <w:b/>
        <w:i/>
        <w:sz w:val="18"/>
        <w:szCs w:val="18"/>
        <w:lang w:val="en-US"/>
      </w:rPr>
      <w:t>Registration of Medicines</w:t>
    </w:r>
    <w:r w:rsidRPr="001F2B87">
      <w:rPr>
        <w:rFonts w:cs="Arial"/>
        <w:b/>
        <w:i/>
        <w:sz w:val="18"/>
        <w:szCs w:val="18"/>
        <w:lang w:val="en-US"/>
      </w:rPr>
      <w:tab/>
    </w:r>
    <w:r>
      <w:rPr>
        <w:rFonts w:cs="Arial"/>
        <w:b/>
        <w:i/>
        <w:sz w:val="18"/>
        <w:szCs w:val="18"/>
        <w:lang w:val="en-US"/>
      </w:rPr>
      <w:t>CAMs ZACTD</w:t>
    </w:r>
  </w:p>
  <w:p w:rsidR="0058213F" w:rsidRPr="001F2B87" w:rsidRDefault="0058213F" w:rsidP="001F2B87">
    <w:pPr>
      <w:pStyle w:val="Header"/>
      <w:tabs>
        <w:tab w:val="clear" w:pos="4153"/>
        <w:tab w:val="clear" w:pos="8306"/>
        <w:tab w:val="right" w:pos="9752"/>
      </w:tabs>
      <w:rPr>
        <w:rFonts w:cs="Arial"/>
        <w:b/>
        <w:i/>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3F" w:rsidRPr="001F2B87" w:rsidRDefault="0058213F" w:rsidP="001F2B87">
    <w:pPr>
      <w:pStyle w:val="Header"/>
      <w:tabs>
        <w:tab w:val="clear" w:pos="4153"/>
        <w:tab w:val="clear" w:pos="8306"/>
        <w:tab w:val="right" w:pos="9752"/>
      </w:tabs>
      <w:rPr>
        <w:rFonts w:cs="Arial"/>
        <w:b/>
        <w:i/>
        <w:sz w:val="18"/>
        <w:szCs w:val="18"/>
        <w:lang w:val="en-US"/>
      </w:rPr>
    </w:pPr>
    <w:r w:rsidRPr="001F2B87">
      <w:rPr>
        <w:rFonts w:cs="Arial"/>
        <w:b/>
        <w:i/>
        <w:sz w:val="18"/>
        <w:szCs w:val="18"/>
        <w:lang w:val="en-US"/>
      </w:rPr>
      <w:t>Registration of Medicines</w:t>
    </w:r>
    <w:r w:rsidRPr="001F2B87">
      <w:rPr>
        <w:rFonts w:cs="Arial"/>
        <w:b/>
        <w:i/>
        <w:sz w:val="18"/>
        <w:szCs w:val="18"/>
        <w:lang w:val="en-US"/>
      </w:rPr>
      <w:tab/>
    </w:r>
    <w:r>
      <w:rPr>
        <w:rFonts w:cs="Arial"/>
        <w:b/>
        <w:i/>
        <w:sz w:val="18"/>
        <w:szCs w:val="18"/>
        <w:lang w:val="en-US"/>
      </w:rPr>
      <w:t>CMs ZACTD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9FC412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D8D5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Num6"/>
    <w:lvl w:ilvl="0">
      <w:start w:val="2"/>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3" w15:restartNumberingAfterBreak="0">
    <w:nsid w:val="00000003"/>
    <w:multiLevelType w:val="multilevel"/>
    <w:tmpl w:val="00000003"/>
    <w:name w:val="WWNum7"/>
    <w:lvl w:ilvl="0">
      <w:start w:val="3"/>
      <w:numFmt w:val="decimal"/>
      <w:lvlText w:val="%1."/>
      <w:lvlJc w:val="left"/>
      <w:pPr>
        <w:tabs>
          <w:tab w:val="num" w:pos="0"/>
        </w:tabs>
        <w:ind w:left="360" w:hanging="360"/>
      </w:pPr>
    </w:lvl>
    <w:lvl w:ilvl="1">
      <w:start w:val="2"/>
      <w:numFmt w:val="decimal"/>
      <w:lvlText w:val="%1.%2."/>
      <w:lvlJc w:val="left"/>
      <w:pPr>
        <w:tabs>
          <w:tab w:val="num" w:pos="0"/>
        </w:tabs>
        <w:ind w:left="2160"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120" w:hanging="720"/>
      </w:pPr>
    </w:lvl>
    <w:lvl w:ilvl="4">
      <w:start w:val="1"/>
      <w:numFmt w:val="decimal"/>
      <w:lvlText w:val="%1.%2.%3.%4.%5."/>
      <w:lvlJc w:val="left"/>
      <w:pPr>
        <w:tabs>
          <w:tab w:val="num" w:pos="0"/>
        </w:tabs>
        <w:ind w:left="8280" w:hanging="1080"/>
      </w:pPr>
    </w:lvl>
    <w:lvl w:ilvl="5">
      <w:start w:val="1"/>
      <w:numFmt w:val="decimal"/>
      <w:lvlText w:val="%1.%2.%3.%4.%5.%6."/>
      <w:lvlJc w:val="left"/>
      <w:pPr>
        <w:tabs>
          <w:tab w:val="num" w:pos="0"/>
        </w:tabs>
        <w:ind w:left="10080" w:hanging="1080"/>
      </w:pPr>
    </w:lvl>
    <w:lvl w:ilvl="6">
      <w:start w:val="1"/>
      <w:numFmt w:val="decimal"/>
      <w:lvlText w:val="%1.%2.%3.%4.%5.%6.%7."/>
      <w:lvlJc w:val="left"/>
      <w:pPr>
        <w:tabs>
          <w:tab w:val="num" w:pos="0"/>
        </w:tabs>
        <w:ind w:left="12240" w:hanging="1440"/>
      </w:pPr>
    </w:lvl>
    <w:lvl w:ilvl="7">
      <w:start w:val="1"/>
      <w:numFmt w:val="decimal"/>
      <w:lvlText w:val="%1.%2.%3.%4.%5.%6.%7.%8."/>
      <w:lvlJc w:val="left"/>
      <w:pPr>
        <w:tabs>
          <w:tab w:val="num" w:pos="0"/>
        </w:tabs>
        <w:ind w:left="14040" w:hanging="1440"/>
      </w:pPr>
    </w:lvl>
    <w:lvl w:ilvl="8">
      <w:start w:val="1"/>
      <w:numFmt w:val="decimal"/>
      <w:lvlText w:val="%1.%2.%3.%4.%5.%6.%7.%8.%9."/>
      <w:lvlJc w:val="left"/>
      <w:pPr>
        <w:tabs>
          <w:tab w:val="num" w:pos="0"/>
        </w:tabs>
        <w:ind w:left="16200" w:hanging="1800"/>
      </w:pPr>
    </w:lvl>
  </w:abstractNum>
  <w:abstractNum w:abstractNumId="4" w15:restartNumberingAfterBreak="0">
    <w:nsid w:val="00000004"/>
    <w:multiLevelType w:val="multilevel"/>
    <w:tmpl w:val="00000004"/>
    <w:name w:val="WWNum8"/>
    <w:lvl w:ilvl="0">
      <w:start w:val="4"/>
      <w:numFmt w:val="decimal"/>
      <w:lvlText w:val="%1."/>
      <w:lvlJc w:val="left"/>
      <w:pPr>
        <w:tabs>
          <w:tab w:val="num" w:pos="0"/>
        </w:tabs>
        <w:ind w:left="495" w:hanging="495"/>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10A7B66"/>
    <w:multiLevelType w:val="hybridMultilevel"/>
    <w:tmpl w:val="493C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2093B"/>
    <w:multiLevelType w:val="hybridMultilevel"/>
    <w:tmpl w:val="7CD45472"/>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7" w15:restartNumberingAfterBreak="0">
    <w:nsid w:val="03CB2458"/>
    <w:multiLevelType w:val="hybridMultilevel"/>
    <w:tmpl w:val="85CC5070"/>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 w15:restartNumberingAfterBreak="0">
    <w:nsid w:val="04804B79"/>
    <w:multiLevelType w:val="hybridMultilevel"/>
    <w:tmpl w:val="1ABABCBC"/>
    <w:lvl w:ilvl="0" w:tplc="ACB2A6D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 w15:restartNumberingAfterBreak="0">
    <w:nsid w:val="07C42C40"/>
    <w:multiLevelType w:val="hybridMultilevel"/>
    <w:tmpl w:val="AD563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7F16273"/>
    <w:multiLevelType w:val="hybridMultilevel"/>
    <w:tmpl w:val="5D40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0203C"/>
    <w:multiLevelType w:val="hybridMultilevel"/>
    <w:tmpl w:val="BF5A4FC2"/>
    <w:lvl w:ilvl="0" w:tplc="0C090019">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15:restartNumberingAfterBreak="0">
    <w:nsid w:val="0FA3197F"/>
    <w:multiLevelType w:val="hybridMultilevel"/>
    <w:tmpl w:val="C29EACE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3" w15:restartNumberingAfterBreak="0">
    <w:nsid w:val="15E76D31"/>
    <w:multiLevelType w:val="multilevel"/>
    <w:tmpl w:val="8D22BEE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7D61843"/>
    <w:multiLevelType w:val="hybridMultilevel"/>
    <w:tmpl w:val="5A26DA6C"/>
    <w:lvl w:ilvl="0" w:tplc="59F8FAFC">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1F6B137B"/>
    <w:multiLevelType w:val="hybridMultilevel"/>
    <w:tmpl w:val="4DBCB248"/>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16" w15:restartNumberingAfterBreak="0">
    <w:nsid w:val="21586809"/>
    <w:multiLevelType w:val="hybridMultilevel"/>
    <w:tmpl w:val="90AA55DC"/>
    <w:lvl w:ilvl="0" w:tplc="70026004">
      <w:start w:val="1"/>
      <w:numFmt w:val="lowerLetter"/>
      <w:lvlText w:val="%1)"/>
      <w:lvlJc w:val="left"/>
      <w:pPr>
        <w:ind w:left="2004" w:hanging="360"/>
      </w:pPr>
      <w:rPr>
        <w:rFonts w:hint="default"/>
      </w:rPr>
    </w:lvl>
    <w:lvl w:ilvl="1" w:tplc="E05E3AC6" w:tentative="1">
      <w:start w:val="1"/>
      <w:numFmt w:val="lowerLetter"/>
      <w:lvlText w:val="%2."/>
      <w:lvlJc w:val="left"/>
      <w:pPr>
        <w:ind w:left="2724" w:hanging="360"/>
      </w:pPr>
    </w:lvl>
    <w:lvl w:ilvl="2" w:tplc="1B62E634" w:tentative="1">
      <w:start w:val="1"/>
      <w:numFmt w:val="lowerRoman"/>
      <w:lvlText w:val="%3."/>
      <w:lvlJc w:val="right"/>
      <w:pPr>
        <w:ind w:left="3444" w:hanging="180"/>
      </w:pPr>
    </w:lvl>
    <w:lvl w:ilvl="3" w:tplc="FB3847C8" w:tentative="1">
      <w:start w:val="1"/>
      <w:numFmt w:val="decimal"/>
      <w:lvlText w:val="%4."/>
      <w:lvlJc w:val="left"/>
      <w:pPr>
        <w:ind w:left="4164" w:hanging="360"/>
      </w:pPr>
    </w:lvl>
    <w:lvl w:ilvl="4" w:tplc="4AECACD6" w:tentative="1">
      <w:start w:val="1"/>
      <w:numFmt w:val="lowerLetter"/>
      <w:lvlText w:val="%5."/>
      <w:lvlJc w:val="left"/>
      <w:pPr>
        <w:ind w:left="4884" w:hanging="360"/>
      </w:pPr>
    </w:lvl>
    <w:lvl w:ilvl="5" w:tplc="37B2340A" w:tentative="1">
      <w:start w:val="1"/>
      <w:numFmt w:val="lowerRoman"/>
      <w:lvlText w:val="%6."/>
      <w:lvlJc w:val="right"/>
      <w:pPr>
        <w:ind w:left="5604" w:hanging="180"/>
      </w:pPr>
    </w:lvl>
    <w:lvl w:ilvl="6" w:tplc="F0FEDE98" w:tentative="1">
      <w:start w:val="1"/>
      <w:numFmt w:val="decimal"/>
      <w:lvlText w:val="%7."/>
      <w:lvlJc w:val="left"/>
      <w:pPr>
        <w:ind w:left="6324" w:hanging="360"/>
      </w:pPr>
    </w:lvl>
    <w:lvl w:ilvl="7" w:tplc="201C3A6C" w:tentative="1">
      <w:start w:val="1"/>
      <w:numFmt w:val="lowerLetter"/>
      <w:lvlText w:val="%8."/>
      <w:lvlJc w:val="left"/>
      <w:pPr>
        <w:ind w:left="7044" w:hanging="360"/>
      </w:pPr>
    </w:lvl>
    <w:lvl w:ilvl="8" w:tplc="AA1A41CE" w:tentative="1">
      <w:start w:val="1"/>
      <w:numFmt w:val="lowerRoman"/>
      <w:lvlText w:val="%9."/>
      <w:lvlJc w:val="right"/>
      <w:pPr>
        <w:ind w:left="7764" w:hanging="180"/>
      </w:pPr>
    </w:lvl>
  </w:abstractNum>
  <w:abstractNum w:abstractNumId="17" w15:restartNumberingAfterBreak="0">
    <w:nsid w:val="257942D1"/>
    <w:multiLevelType w:val="hybridMultilevel"/>
    <w:tmpl w:val="20C811B2"/>
    <w:lvl w:ilvl="0" w:tplc="1C090001">
      <w:start w:val="1"/>
      <w:numFmt w:val="bullet"/>
      <w:lvlText w:val=""/>
      <w:lvlJc w:val="left"/>
      <w:pPr>
        <w:ind w:left="1267" w:hanging="360"/>
      </w:pPr>
      <w:rPr>
        <w:rFonts w:ascii="Symbol" w:hAnsi="Symbol" w:hint="default"/>
      </w:rPr>
    </w:lvl>
    <w:lvl w:ilvl="1" w:tplc="1C090003" w:tentative="1">
      <w:start w:val="1"/>
      <w:numFmt w:val="bullet"/>
      <w:lvlText w:val="o"/>
      <w:lvlJc w:val="left"/>
      <w:pPr>
        <w:ind w:left="1987" w:hanging="360"/>
      </w:pPr>
      <w:rPr>
        <w:rFonts w:ascii="Courier New" w:hAnsi="Courier New" w:cs="Courier New" w:hint="default"/>
      </w:rPr>
    </w:lvl>
    <w:lvl w:ilvl="2" w:tplc="1C090005" w:tentative="1">
      <w:start w:val="1"/>
      <w:numFmt w:val="bullet"/>
      <w:lvlText w:val=""/>
      <w:lvlJc w:val="left"/>
      <w:pPr>
        <w:ind w:left="2707" w:hanging="360"/>
      </w:pPr>
      <w:rPr>
        <w:rFonts w:ascii="Wingdings" w:hAnsi="Wingdings" w:hint="default"/>
      </w:rPr>
    </w:lvl>
    <w:lvl w:ilvl="3" w:tplc="1C090001" w:tentative="1">
      <w:start w:val="1"/>
      <w:numFmt w:val="bullet"/>
      <w:lvlText w:val=""/>
      <w:lvlJc w:val="left"/>
      <w:pPr>
        <w:ind w:left="3427" w:hanging="360"/>
      </w:pPr>
      <w:rPr>
        <w:rFonts w:ascii="Symbol" w:hAnsi="Symbol" w:hint="default"/>
      </w:rPr>
    </w:lvl>
    <w:lvl w:ilvl="4" w:tplc="1C090003" w:tentative="1">
      <w:start w:val="1"/>
      <w:numFmt w:val="bullet"/>
      <w:lvlText w:val="o"/>
      <w:lvlJc w:val="left"/>
      <w:pPr>
        <w:ind w:left="4147" w:hanging="360"/>
      </w:pPr>
      <w:rPr>
        <w:rFonts w:ascii="Courier New" w:hAnsi="Courier New" w:cs="Courier New" w:hint="default"/>
      </w:rPr>
    </w:lvl>
    <w:lvl w:ilvl="5" w:tplc="1C090005" w:tentative="1">
      <w:start w:val="1"/>
      <w:numFmt w:val="bullet"/>
      <w:lvlText w:val=""/>
      <w:lvlJc w:val="left"/>
      <w:pPr>
        <w:ind w:left="4867" w:hanging="360"/>
      </w:pPr>
      <w:rPr>
        <w:rFonts w:ascii="Wingdings" w:hAnsi="Wingdings" w:hint="default"/>
      </w:rPr>
    </w:lvl>
    <w:lvl w:ilvl="6" w:tplc="1C090001" w:tentative="1">
      <w:start w:val="1"/>
      <w:numFmt w:val="bullet"/>
      <w:lvlText w:val=""/>
      <w:lvlJc w:val="left"/>
      <w:pPr>
        <w:ind w:left="5587" w:hanging="360"/>
      </w:pPr>
      <w:rPr>
        <w:rFonts w:ascii="Symbol" w:hAnsi="Symbol" w:hint="default"/>
      </w:rPr>
    </w:lvl>
    <w:lvl w:ilvl="7" w:tplc="1C090003" w:tentative="1">
      <w:start w:val="1"/>
      <w:numFmt w:val="bullet"/>
      <w:lvlText w:val="o"/>
      <w:lvlJc w:val="left"/>
      <w:pPr>
        <w:ind w:left="6307" w:hanging="360"/>
      </w:pPr>
      <w:rPr>
        <w:rFonts w:ascii="Courier New" w:hAnsi="Courier New" w:cs="Courier New" w:hint="default"/>
      </w:rPr>
    </w:lvl>
    <w:lvl w:ilvl="8" w:tplc="1C090005" w:tentative="1">
      <w:start w:val="1"/>
      <w:numFmt w:val="bullet"/>
      <w:lvlText w:val=""/>
      <w:lvlJc w:val="left"/>
      <w:pPr>
        <w:ind w:left="7027" w:hanging="360"/>
      </w:pPr>
      <w:rPr>
        <w:rFonts w:ascii="Wingdings" w:hAnsi="Wingdings" w:hint="default"/>
      </w:rPr>
    </w:lvl>
  </w:abstractNum>
  <w:abstractNum w:abstractNumId="18" w15:restartNumberingAfterBreak="0">
    <w:nsid w:val="2933327C"/>
    <w:multiLevelType w:val="hybridMultilevel"/>
    <w:tmpl w:val="D87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C6ECE"/>
    <w:multiLevelType w:val="hybridMultilevel"/>
    <w:tmpl w:val="90AA55DC"/>
    <w:lvl w:ilvl="0" w:tplc="70026004">
      <w:start w:val="1"/>
      <w:numFmt w:val="lowerLetter"/>
      <w:lvlText w:val="%1)"/>
      <w:lvlJc w:val="left"/>
      <w:pPr>
        <w:ind w:left="1154" w:hanging="360"/>
      </w:pPr>
      <w:rPr>
        <w:rFonts w:hint="default"/>
      </w:rPr>
    </w:lvl>
    <w:lvl w:ilvl="1" w:tplc="E05E3AC6" w:tentative="1">
      <w:start w:val="1"/>
      <w:numFmt w:val="lowerLetter"/>
      <w:lvlText w:val="%2."/>
      <w:lvlJc w:val="left"/>
      <w:pPr>
        <w:ind w:left="1874" w:hanging="360"/>
      </w:pPr>
    </w:lvl>
    <w:lvl w:ilvl="2" w:tplc="1B62E634" w:tentative="1">
      <w:start w:val="1"/>
      <w:numFmt w:val="lowerRoman"/>
      <w:lvlText w:val="%3."/>
      <w:lvlJc w:val="right"/>
      <w:pPr>
        <w:ind w:left="2594" w:hanging="180"/>
      </w:pPr>
    </w:lvl>
    <w:lvl w:ilvl="3" w:tplc="FB3847C8" w:tentative="1">
      <w:start w:val="1"/>
      <w:numFmt w:val="decimal"/>
      <w:lvlText w:val="%4."/>
      <w:lvlJc w:val="left"/>
      <w:pPr>
        <w:ind w:left="3314" w:hanging="360"/>
      </w:pPr>
    </w:lvl>
    <w:lvl w:ilvl="4" w:tplc="4AECACD6" w:tentative="1">
      <w:start w:val="1"/>
      <w:numFmt w:val="lowerLetter"/>
      <w:lvlText w:val="%5."/>
      <w:lvlJc w:val="left"/>
      <w:pPr>
        <w:ind w:left="4034" w:hanging="360"/>
      </w:pPr>
    </w:lvl>
    <w:lvl w:ilvl="5" w:tplc="37B2340A" w:tentative="1">
      <w:start w:val="1"/>
      <w:numFmt w:val="lowerRoman"/>
      <w:lvlText w:val="%6."/>
      <w:lvlJc w:val="right"/>
      <w:pPr>
        <w:ind w:left="4754" w:hanging="180"/>
      </w:pPr>
    </w:lvl>
    <w:lvl w:ilvl="6" w:tplc="F0FEDE98" w:tentative="1">
      <w:start w:val="1"/>
      <w:numFmt w:val="decimal"/>
      <w:lvlText w:val="%7."/>
      <w:lvlJc w:val="left"/>
      <w:pPr>
        <w:ind w:left="5474" w:hanging="360"/>
      </w:pPr>
    </w:lvl>
    <w:lvl w:ilvl="7" w:tplc="201C3A6C" w:tentative="1">
      <w:start w:val="1"/>
      <w:numFmt w:val="lowerLetter"/>
      <w:lvlText w:val="%8."/>
      <w:lvlJc w:val="left"/>
      <w:pPr>
        <w:ind w:left="6194" w:hanging="360"/>
      </w:pPr>
    </w:lvl>
    <w:lvl w:ilvl="8" w:tplc="AA1A41CE" w:tentative="1">
      <w:start w:val="1"/>
      <w:numFmt w:val="lowerRoman"/>
      <w:lvlText w:val="%9."/>
      <w:lvlJc w:val="right"/>
      <w:pPr>
        <w:ind w:left="6914" w:hanging="180"/>
      </w:pPr>
    </w:lvl>
  </w:abstractNum>
  <w:abstractNum w:abstractNumId="20" w15:restartNumberingAfterBreak="0">
    <w:nsid w:val="4072093E"/>
    <w:multiLevelType w:val="multilevel"/>
    <w:tmpl w:val="76E83784"/>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820658"/>
    <w:multiLevelType w:val="multilevel"/>
    <w:tmpl w:val="165E791C"/>
    <w:lvl w:ilvl="0">
      <w:start w:val="1"/>
      <w:numFmt w:val="decimal"/>
      <w:lvlText w:val="%1"/>
      <w:lvlJc w:val="left"/>
      <w:pPr>
        <w:ind w:left="435" w:hanging="435"/>
      </w:pPr>
      <w:rPr>
        <w:rFonts w:eastAsia="Times New Roman" w:hint="default"/>
      </w:rPr>
    </w:lvl>
    <w:lvl w:ilvl="1">
      <w:start w:val="8"/>
      <w:numFmt w:val="decimal"/>
      <w:lvlText w:val="%1.%2"/>
      <w:lvlJc w:val="left"/>
      <w:pPr>
        <w:ind w:left="435" w:hanging="435"/>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0861672"/>
    <w:multiLevelType w:val="hybridMultilevel"/>
    <w:tmpl w:val="40822294"/>
    <w:lvl w:ilvl="0" w:tplc="75BAC2E2">
      <w:start w:val="1"/>
      <w:numFmt w:val="lowerRoman"/>
      <w:lvlText w:val="(%1)"/>
      <w:lvlJc w:val="left"/>
      <w:pPr>
        <w:ind w:left="1967" w:hanging="720"/>
      </w:pPr>
      <w:rPr>
        <w:rFonts w:hint="default"/>
      </w:rPr>
    </w:lvl>
    <w:lvl w:ilvl="1" w:tplc="1C090019" w:tentative="1">
      <w:start w:val="1"/>
      <w:numFmt w:val="lowerLetter"/>
      <w:lvlText w:val="%2."/>
      <w:lvlJc w:val="left"/>
      <w:pPr>
        <w:ind w:left="2327" w:hanging="360"/>
      </w:pPr>
    </w:lvl>
    <w:lvl w:ilvl="2" w:tplc="1C09001B" w:tentative="1">
      <w:start w:val="1"/>
      <w:numFmt w:val="lowerRoman"/>
      <w:lvlText w:val="%3."/>
      <w:lvlJc w:val="right"/>
      <w:pPr>
        <w:ind w:left="3047" w:hanging="180"/>
      </w:pPr>
    </w:lvl>
    <w:lvl w:ilvl="3" w:tplc="1C09000F" w:tentative="1">
      <w:start w:val="1"/>
      <w:numFmt w:val="decimal"/>
      <w:lvlText w:val="%4."/>
      <w:lvlJc w:val="left"/>
      <w:pPr>
        <w:ind w:left="3767" w:hanging="360"/>
      </w:pPr>
    </w:lvl>
    <w:lvl w:ilvl="4" w:tplc="1C090019" w:tentative="1">
      <w:start w:val="1"/>
      <w:numFmt w:val="lowerLetter"/>
      <w:lvlText w:val="%5."/>
      <w:lvlJc w:val="left"/>
      <w:pPr>
        <w:ind w:left="4487" w:hanging="360"/>
      </w:pPr>
    </w:lvl>
    <w:lvl w:ilvl="5" w:tplc="1C09001B" w:tentative="1">
      <w:start w:val="1"/>
      <w:numFmt w:val="lowerRoman"/>
      <w:lvlText w:val="%6."/>
      <w:lvlJc w:val="right"/>
      <w:pPr>
        <w:ind w:left="5207" w:hanging="180"/>
      </w:pPr>
    </w:lvl>
    <w:lvl w:ilvl="6" w:tplc="1C09000F" w:tentative="1">
      <w:start w:val="1"/>
      <w:numFmt w:val="decimal"/>
      <w:lvlText w:val="%7."/>
      <w:lvlJc w:val="left"/>
      <w:pPr>
        <w:ind w:left="5927" w:hanging="360"/>
      </w:pPr>
    </w:lvl>
    <w:lvl w:ilvl="7" w:tplc="1C090019" w:tentative="1">
      <w:start w:val="1"/>
      <w:numFmt w:val="lowerLetter"/>
      <w:lvlText w:val="%8."/>
      <w:lvlJc w:val="left"/>
      <w:pPr>
        <w:ind w:left="6647" w:hanging="360"/>
      </w:pPr>
    </w:lvl>
    <w:lvl w:ilvl="8" w:tplc="1C09001B" w:tentative="1">
      <w:start w:val="1"/>
      <w:numFmt w:val="lowerRoman"/>
      <w:lvlText w:val="%9."/>
      <w:lvlJc w:val="right"/>
      <w:pPr>
        <w:ind w:left="7367" w:hanging="180"/>
      </w:pPr>
    </w:lvl>
  </w:abstractNum>
  <w:abstractNum w:abstractNumId="23" w15:restartNumberingAfterBreak="0">
    <w:nsid w:val="412455D2"/>
    <w:multiLevelType w:val="multilevel"/>
    <w:tmpl w:val="1782564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26D1D05"/>
    <w:multiLevelType w:val="hybridMultilevel"/>
    <w:tmpl w:val="46F23C8A"/>
    <w:lvl w:ilvl="0" w:tplc="0C090019">
      <w:start w:val="1"/>
      <w:numFmt w:val="lowerLetter"/>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5" w15:restartNumberingAfterBreak="0">
    <w:nsid w:val="43461D82"/>
    <w:multiLevelType w:val="hybridMultilevel"/>
    <w:tmpl w:val="967C8A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715BC2"/>
    <w:multiLevelType w:val="hybridMultilevel"/>
    <w:tmpl w:val="B0728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6DA2B94"/>
    <w:multiLevelType w:val="hybridMultilevel"/>
    <w:tmpl w:val="36189012"/>
    <w:lvl w:ilvl="0" w:tplc="5C08F8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655E0E40"/>
    <w:multiLevelType w:val="hybridMultilevel"/>
    <w:tmpl w:val="E292A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A3B159E"/>
    <w:multiLevelType w:val="multilevel"/>
    <w:tmpl w:val="8ACE8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CD02A3"/>
    <w:multiLevelType w:val="hybridMultilevel"/>
    <w:tmpl w:val="A3F8E4C6"/>
    <w:lvl w:ilvl="0" w:tplc="274E51F8">
      <w:start w:val="1"/>
      <w:numFmt w:val="bullet"/>
      <w:lvlText w:val=""/>
      <w:lvlJc w:val="left"/>
      <w:pPr>
        <w:tabs>
          <w:tab w:val="num" w:pos="720"/>
        </w:tabs>
        <w:ind w:left="720" w:hanging="360"/>
      </w:pPr>
      <w:rPr>
        <w:rFonts w:ascii="Wingdings" w:hAnsi="Wingdings" w:hint="default"/>
      </w:rPr>
    </w:lvl>
    <w:lvl w:ilvl="1" w:tplc="EAFA3C94">
      <w:start w:val="168"/>
      <w:numFmt w:val="bullet"/>
      <w:lvlText w:val=""/>
      <w:lvlJc w:val="left"/>
      <w:pPr>
        <w:tabs>
          <w:tab w:val="num" w:pos="1440"/>
        </w:tabs>
        <w:ind w:left="1440" w:hanging="360"/>
      </w:pPr>
      <w:rPr>
        <w:rFonts w:ascii="Wingdings" w:hAnsi="Wingdings" w:hint="default"/>
      </w:rPr>
    </w:lvl>
    <w:lvl w:ilvl="2" w:tplc="64300D26">
      <w:start w:val="168"/>
      <w:numFmt w:val="bullet"/>
      <w:lvlText w:val="•"/>
      <w:lvlJc w:val="left"/>
      <w:pPr>
        <w:tabs>
          <w:tab w:val="num" w:pos="2160"/>
        </w:tabs>
        <w:ind w:left="2160" w:hanging="360"/>
      </w:pPr>
      <w:rPr>
        <w:rFonts w:ascii="Times New Roman" w:hAnsi="Times New Roman" w:hint="default"/>
      </w:rPr>
    </w:lvl>
    <w:lvl w:ilvl="3" w:tplc="B6DE0B92" w:tentative="1">
      <w:start w:val="1"/>
      <w:numFmt w:val="bullet"/>
      <w:lvlText w:val=""/>
      <w:lvlJc w:val="left"/>
      <w:pPr>
        <w:tabs>
          <w:tab w:val="num" w:pos="2880"/>
        </w:tabs>
        <w:ind w:left="2880" w:hanging="360"/>
      </w:pPr>
      <w:rPr>
        <w:rFonts w:ascii="Wingdings" w:hAnsi="Wingdings" w:hint="default"/>
      </w:rPr>
    </w:lvl>
    <w:lvl w:ilvl="4" w:tplc="3D0A1156" w:tentative="1">
      <w:start w:val="1"/>
      <w:numFmt w:val="bullet"/>
      <w:lvlText w:val=""/>
      <w:lvlJc w:val="left"/>
      <w:pPr>
        <w:tabs>
          <w:tab w:val="num" w:pos="3600"/>
        </w:tabs>
        <w:ind w:left="3600" w:hanging="360"/>
      </w:pPr>
      <w:rPr>
        <w:rFonts w:ascii="Wingdings" w:hAnsi="Wingdings" w:hint="default"/>
      </w:rPr>
    </w:lvl>
    <w:lvl w:ilvl="5" w:tplc="7F68233E" w:tentative="1">
      <w:start w:val="1"/>
      <w:numFmt w:val="bullet"/>
      <w:lvlText w:val=""/>
      <w:lvlJc w:val="left"/>
      <w:pPr>
        <w:tabs>
          <w:tab w:val="num" w:pos="4320"/>
        </w:tabs>
        <w:ind w:left="4320" w:hanging="360"/>
      </w:pPr>
      <w:rPr>
        <w:rFonts w:ascii="Wingdings" w:hAnsi="Wingdings" w:hint="default"/>
      </w:rPr>
    </w:lvl>
    <w:lvl w:ilvl="6" w:tplc="5F268F94" w:tentative="1">
      <w:start w:val="1"/>
      <w:numFmt w:val="bullet"/>
      <w:lvlText w:val=""/>
      <w:lvlJc w:val="left"/>
      <w:pPr>
        <w:tabs>
          <w:tab w:val="num" w:pos="5040"/>
        </w:tabs>
        <w:ind w:left="5040" w:hanging="360"/>
      </w:pPr>
      <w:rPr>
        <w:rFonts w:ascii="Wingdings" w:hAnsi="Wingdings" w:hint="default"/>
      </w:rPr>
    </w:lvl>
    <w:lvl w:ilvl="7" w:tplc="C8365E84" w:tentative="1">
      <w:start w:val="1"/>
      <w:numFmt w:val="bullet"/>
      <w:lvlText w:val=""/>
      <w:lvlJc w:val="left"/>
      <w:pPr>
        <w:tabs>
          <w:tab w:val="num" w:pos="5760"/>
        </w:tabs>
        <w:ind w:left="5760" w:hanging="360"/>
      </w:pPr>
      <w:rPr>
        <w:rFonts w:ascii="Wingdings" w:hAnsi="Wingdings" w:hint="default"/>
      </w:rPr>
    </w:lvl>
    <w:lvl w:ilvl="8" w:tplc="5EC4EE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231332"/>
    <w:multiLevelType w:val="hybridMultilevel"/>
    <w:tmpl w:val="46F23C8A"/>
    <w:lvl w:ilvl="0" w:tplc="0C090019">
      <w:start w:val="1"/>
      <w:numFmt w:val="lowerLetter"/>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2" w15:restartNumberingAfterBreak="0">
    <w:nsid w:val="6EFF04DF"/>
    <w:multiLevelType w:val="hybridMultilevel"/>
    <w:tmpl w:val="1E5AAD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F223000"/>
    <w:multiLevelType w:val="hybridMultilevel"/>
    <w:tmpl w:val="40822294"/>
    <w:lvl w:ilvl="0" w:tplc="75BAC2E2">
      <w:start w:val="1"/>
      <w:numFmt w:val="lowerRoman"/>
      <w:lvlText w:val="(%1)"/>
      <w:lvlJc w:val="left"/>
      <w:pPr>
        <w:ind w:left="1967" w:hanging="720"/>
      </w:pPr>
      <w:rPr>
        <w:rFonts w:hint="default"/>
      </w:rPr>
    </w:lvl>
    <w:lvl w:ilvl="1" w:tplc="1C090019" w:tentative="1">
      <w:start w:val="1"/>
      <w:numFmt w:val="lowerLetter"/>
      <w:lvlText w:val="%2."/>
      <w:lvlJc w:val="left"/>
      <w:pPr>
        <w:ind w:left="2327" w:hanging="360"/>
      </w:pPr>
    </w:lvl>
    <w:lvl w:ilvl="2" w:tplc="1C09001B" w:tentative="1">
      <w:start w:val="1"/>
      <w:numFmt w:val="lowerRoman"/>
      <w:lvlText w:val="%3."/>
      <w:lvlJc w:val="right"/>
      <w:pPr>
        <w:ind w:left="3047" w:hanging="180"/>
      </w:pPr>
    </w:lvl>
    <w:lvl w:ilvl="3" w:tplc="1C09000F" w:tentative="1">
      <w:start w:val="1"/>
      <w:numFmt w:val="decimal"/>
      <w:lvlText w:val="%4."/>
      <w:lvlJc w:val="left"/>
      <w:pPr>
        <w:ind w:left="3767" w:hanging="360"/>
      </w:pPr>
    </w:lvl>
    <w:lvl w:ilvl="4" w:tplc="1C090019" w:tentative="1">
      <w:start w:val="1"/>
      <w:numFmt w:val="lowerLetter"/>
      <w:lvlText w:val="%5."/>
      <w:lvlJc w:val="left"/>
      <w:pPr>
        <w:ind w:left="4487" w:hanging="360"/>
      </w:pPr>
    </w:lvl>
    <w:lvl w:ilvl="5" w:tplc="1C09001B" w:tentative="1">
      <w:start w:val="1"/>
      <w:numFmt w:val="lowerRoman"/>
      <w:lvlText w:val="%6."/>
      <w:lvlJc w:val="right"/>
      <w:pPr>
        <w:ind w:left="5207" w:hanging="180"/>
      </w:pPr>
    </w:lvl>
    <w:lvl w:ilvl="6" w:tplc="1C09000F" w:tentative="1">
      <w:start w:val="1"/>
      <w:numFmt w:val="decimal"/>
      <w:lvlText w:val="%7."/>
      <w:lvlJc w:val="left"/>
      <w:pPr>
        <w:ind w:left="5927" w:hanging="360"/>
      </w:pPr>
    </w:lvl>
    <w:lvl w:ilvl="7" w:tplc="1C090019" w:tentative="1">
      <w:start w:val="1"/>
      <w:numFmt w:val="lowerLetter"/>
      <w:lvlText w:val="%8."/>
      <w:lvlJc w:val="left"/>
      <w:pPr>
        <w:ind w:left="6647" w:hanging="360"/>
      </w:pPr>
    </w:lvl>
    <w:lvl w:ilvl="8" w:tplc="1C09001B" w:tentative="1">
      <w:start w:val="1"/>
      <w:numFmt w:val="lowerRoman"/>
      <w:lvlText w:val="%9."/>
      <w:lvlJc w:val="right"/>
      <w:pPr>
        <w:ind w:left="7367" w:hanging="180"/>
      </w:pPr>
    </w:lvl>
  </w:abstractNum>
  <w:abstractNum w:abstractNumId="34" w15:restartNumberingAfterBreak="0">
    <w:nsid w:val="74A11534"/>
    <w:multiLevelType w:val="hybridMultilevel"/>
    <w:tmpl w:val="2758D95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5" w15:restartNumberingAfterBreak="0">
    <w:nsid w:val="780817BD"/>
    <w:multiLevelType w:val="hybridMultilevel"/>
    <w:tmpl w:val="C998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B763B"/>
    <w:multiLevelType w:val="hybridMultilevel"/>
    <w:tmpl w:val="29920F8C"/>
    <w:lvl w:ilvl="0" w:tplc="EEEC644C">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E24736E"/>
    <w:multiLevelType w:val="hybridMultilevel"/>
    <w:tmpl w:val="65F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76A88"/>
    <w:multiLevelType w:val="hybridMultilevel"/>
    <w:tmpl w:val="5EF09B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0"/>
  </w:num>
  <w:num w:numId="4">
    <w:abstractNumId w:val="11"/>
  </w:num>
  <w:num w:numId="5">
    <w:abstractNumId w:val="36"/>
  </w:num>
  <w:num w:numId="6">
    <w:abstractNumId w:val="34"/>
  </w:num>
  <w:num w:numId="7">
    <w:abstractNumId w:val="22"/>
  </w:num>
  <w:num w:numId="8">
    <w:abstractNumId w:val="15"/>
  </w:num>
  <w:num w:numId="9">
    <w:abstractNumId w:val="13"/>
  </w:num>
  <w:num w:numId="10">
    <w:abstractNumId w:val="17"/>
  </w:num>
  <w:num w:numId="11">
    <w:abstractNumId w:val="31"/>
  </w:num>
  <w:num w:numId="12">
    <w:abstractNumId w:val="35"/>
  </w:num>
  <w:num w:numId="13">
    <w:abstractNumId w:val="20"/>
  </w:num>
  <w:num w:numId="14">
    <w:abstractNumId w:val="38"/>
  </w:num>
  <w:num w:numId="15">
    <w:abstractNumId w:val="14"/>
  </w:num>
  <w:num w:numId="16">
    <w:abstractNumId w:val="7"/>
  </w:num>
  <w:num w:numId="17">
    <w:abstractNumId w:val="6"/>
  </w:num>
  <w:num w:numId="18">
    <w:abstractNumId w:val="19"/>
  </w:num>
  <w:num w:numId="19">
    <w:abstractNumId w:val="33"/>
  </w:num>
  <w:num w:numId="20">
    <w:abstractNumId w:val="24"/>
  </w:num>
  <w:num w:numId="21">
    <w:abstractNumId w:val="32"/>
  </w:num>
  <w:num w:numId="22">
    <w:abstractNumId w:val="16"/>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8"/>
  </w:num>
  <w:num w:numId="26">
    <w:abstractNumId w:val="29"/>
  </w:num>
  <w:num w:numId="27">
    <w:abstractNumId w:val="1"/>
  </w:num>
  <w:num w:numId="28">
    <w:abstractNumId w:val="21"/>
  </w:num>
  <w:num w:numId="29">
    <w:abstractNumId w:val="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8"/>
  </w:num>
  <w:num w:numId="38">
    <w:abstractNumId w:val="0"/>
  </w:num>
  <w:num w:numId="39">
    <w:abstractNumId w:val="1"/>
  </w:num>
  <w:num w:numId="40">
    <w:abstractNumId w:val="10"/>
  </w:num>
  <w:num w:numId="41">
    <w:abstractNumId w:val="12"/>
  </w:num>
  <w:num w:numId="42">
    <w:abstractNumId w:val="26"/>
  </w:num>
  <w:num w:numId="43">
    <w:abstractNumId w:val="5"/>
  </w:num>
  <w:num w:numId="44">
    <w:abstractNumId w:val="9"/>
  </w:num>
  <w:num w:numId="45">
    <w:abstractNumId w:val="30"/>
  </w:num>
  <w:num w:numId="46">
    <w:abstractNumId w:val="23"/>
  </w:num>
  <w:num w:numId="4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CA"/>
    <w:rsid w:val="00001124"/>
    <w:rsid w:val="000013F9"/>
    <w:rsid w:val="00001A3B"/>
    <w:rsid w:val="00001A95"/>
    <w:rsid w:val="00003697"/>
    <w:rsid w:val="00007922"/>
    <w:rsid w:val="00010FCE"/>
    <w:rsid w:val="00011EC7"/>
    <w:rsid w:val="000129A1"/>
    <w:rsid w:val="00012CCE"/>
    <w:rsid w:val="00013226"/>
    <w:rsid w:val="00020563"/>
    <w:rsid w:val="00021973"/>
    <w:rsid w:val="00022966"/>
    <w:rsid w:val="00023843"/>
    <w:rsid w:val="00023B4A"/>
    <w:rsid w:val="00025F1C"/>
    <w:rsid w:val="000344B6"/>
    <w:rsid w:val="00040A05"/>
    <w:rsid w:val="000414DB"/>
    <w:rsid w:val="00041632"/>
    <w:rsid w:val="00046D17"/>
    <w:rsid w:val="00051E7E"/>
    <w:rsid w:val="000527F3"/>
    <w:rsid w:val="000540D9"/>
    <w:rsid w:val="00054117"/>
    <w:rsid w:val="00056CFE"/>
    <w:rsid w:val="00060394"/>
    <w:rsid w:val="00062F1B"/>
    <w:rsid w:val="0006449A"/>
    <w:rsid w:val="000651DE"/>
    <w:rsid w:val="00067C54"/>
    <w:rsid w:val="00067E0C"/>
    <w:rsid w:val="000709EB"/>
    <w:rsid w:val="000712CC"/>
    <w:rsid w:val="00071A1D"/>
    <w:rsid w:val="00073CD8"/>
    <w:rsid w:val="0007744E"/>
    <w:rsid w:val="00080073"/>
    <w:rsid w:val="00080305"/>
    <w:rsid w:val="00080A02"/>
    <w:rsid w:val="00080EA9"/>
    <w:rsid w:val="00082C7D"/>
    <w:rsid w:val="0008309A"/>
    <w:rsid w:val="00084B41"/>
    <w:rsid w:val="00085ACF"/>
    <w:rsid w:val="00086D19"/>
    <w:rsid w:val="000902F4"/>
    <w:rsid w:val="000911CA"/>
    <w:rsid w:val="000A0A62"/>
    <w:rsid w:val="000A2497"/>
    <w:rsid w:val="000A28F8"/>
    <w:rsid w:val="000A54E6"/>
    <w:rsid w:val="000A6ABA"/>
    <w:rsid w:val="000A6E88"/>
    <w:rsid w:val="000A7041"/>
    <w:rsid w:val="000B13CF"/>
    <w:rsid w:val="000B1F8A"/>
    <w:rsid w:val="000B2588"/>
    <w:rsid w:val="000B3D4F"/>
    <w:rsid w:val="000B4924"/>
    <w:rsid w:val="000C08E3"/>
    <w:rsid w:val="000C0A04"/>
    <w:rsid w:val="000C14EB"/>
    <w:rsid w:val="000C2892"/>
    <w:rsid w:val="000C2A4B"/>
    <w:rsid w:val="000C409E"/>
    <w:rsid w:val="000C42F8"/>
    <w:rsid w:val="000C6F32"/>
    <w:rsid w:val="000C7FD8"/>
    <w:rsid w:val="000D23E0"/>
    <w:rsid w:val="000D597B"/>
    <w:rsid w:val="000D6415"/>
    <w:rsid w:val="000D72F7"/>
    <w:rsid w:val="000E120C"/>
    <w:rsid w:val="000E2FE2"/>
    <w:rsid w:val="000F1305"/>
    <w:rsid w:val="000F250D"/>
    <w:rsid w:val="000F4001"/>
    <w:rsid w:val="000F6363"/>
    <w:rsid w:val="00100EF0"/>
    <w:rsid w:val="001032D5"/>
    <w:rsid w:val="00103F3C"/>
    <w:rsid w:val="00104F9D"/>
    <w:rsid w:val="00106421"/>
    <w:rsid w:val="00106465"/>
    <w:rsid w:val="00106C1F"/>
    <w:rsid w:val="00111D36"/>
    <w:rsid w:val="00111DEA"/>
    <w:rsid w:val="00113E2D"/>
    <w:rsid w:val="00114EB8"/>
    <w:rsid w:val="0012233B"/>
    <w:rsid w:val="0012646C"/>
    <w:rsid w:val="00126E8F"/>
    <w:rsid w:val="001279AD"/>
    <w:rsid w:val="00132D01"/>
    <w:rsid w:val="00132D3C"/>
    <w:rsid w:val="00133DA1"/>
    <w:rsid w:val="00133E23"/>
    <w:rsid w:val="00135A84"/>
    <w:rsid w:val="00135DFB"/>
    <w:rsid w:val="0013600F"/>
    <w:rsid w:val="00136045"/>
    <w:rsid w:val="00136DF0"/>
    <w:rsid w:val="00140630"/>
    <w:rsid w:val="001428AA"/>
    <w:rsid w:val="00143499"/>
    <w:rsid w:val="0014450F"/>
    <w:rsid w:val="00150DD1"/>
    <w:rsid w:val="00150F92"/>
    <w:rsid w:val="001514B2"/>
    <w:rsid w:val="00152147"/>
    <w:rsid w:val="0015245A"/>
    <w:rsid w:val="00152A33"/>
    <w:rsid w:val="00152CBF"/>
    <w:rsid w:val="001532E5"/>
    <w:rsid w:val="00160084"/>
    <w:rsid w:val="0016072A"/>
    <w:rsid w:val="00160938"/>
    <w:rsid w:val="00161D1C"/>
    <w:rsid w:val="00162564"/>
    <w:rsid w:val="00163AD6"/>
    <w:rsid w:val="00164414"/>
    <w:rsid w:val="00164470"/>
    <w:rsid w:val="00165314"/>
    <w:rsid w:val="001663BF"/>
    <w:rsid w:val="00166F0D"/>
    <w:rsid w:val="00170B3C"/>
    <w:rsid w:val="00175A80"/>
    <w:rsid w:val="001812DB"/>
    <w:rsid w:val="0018226E"/>
    <w:rsid w:val="00182FD9"/>
    <w:rsid w:val="00183C7E"/>
    <w:rsid w:val="001852B0"/>
    <w:rsid w:val="00186E0B"/>
    <w:rsid w:val="001871FC"/>
    <w:rsid w:val="00193C29"/>
    <w:rsid w:val="00193E2F"/>
    <w:rsid w:val="0019473B"/>
    <w:rsid w:val="001948A3"/>
    <w:rsid w:val="00194A9A"/>
    <w:rsid w:val="00196A9E"/>
    <w:rsid w:val="00196E84"/>
    <w:rsid w:val="0019794A"/>
    <w:rsid w:val="001A003B"/>
    <w:rsid w:val="001A2F1C"/>
    <w:rsid w:val="001A2F9C"/>
    <w:rsid w:val="001A355C"/>
    <w:rsid w:val="001A3CC7"/>
    <w:rsid w:val="001A441B"/>
    <w:rsid w:val="001A66ED"/>
    <w:rsid w:val="001B0405"/>
    <w:rsid w:val="001B056A"/>
    <w:rsid w:val="001B13C5"/>
    <w:rsid w:val="001B1492"/>
    <w:rsid w:val="001B1EFA"/>
    <w:rsid w:val="001B2BF1"/>
    <w:rsid w:val="001B37FD"/>
    <w:rsid w:val="001B5B92"/>
    <w:rsid w:val="001B671D"/>
    <w:rsid w:val="001B6BC5"/>
    <w:rsid w:val="001B7DF5"/>
    <w:rsid w:val="001C3869"/>
    <w:rsid w:val="001C38EB"/>
    <w:rsid w:val="001C6622"/>
    <w:rsid w:val="001C6B0E"/>
    <w:rsid w:val="001C6F42"/>
    <w:rsid w:val="001C75DB"/>
    <w:rsid w:val="001C7E71"/>
    <w:rsid w:val="001D2D63"/>
    <w:rsid w:val="001D4D28"/>
    <w:rsid w:val="001D750D"/>
    <w:rsid w:val="001D7F8F"/>
    <w:rsid w:val="001E23FE"/>
    <w:rsid w:val="001E4240"/>
    <w:rsid w:val="001E7C5B"/>
    <w:rsid w:val="001E7D05"/>
    <w:rsid w:val="001F0093"/>
    <w:rsid w:val="001F06FB"/>
    <w:rsid w:val="001F2226"/>
    <w:rsid w:val="001F2B87"/>
    <w:rsid w:val="001F3DCD"/>
    <w:rsid w:val="001F42BF"/>
    <w:rsid w:val="001F7317"/>
    <w:rsid w:val="002009EA"/>
    <w:rsid w:val="0020152C"/>
    <w:rsid w:val="00205608"/>
    <w:rsid w:val="002113AA"/>
    <w:rsid w:val="002114C9"/>
    <w:rsid w:val="0021352A"/>
    <w:rsid w:val="00214603"/>
    <w:rsid w:val="00220A27"/>
    <w:rsid w:val="002232FE"/>
    <w:rsid w:val="00223D9D"/>
    <w:rsid w:val="002241A1"/>
    <w:rsid w:val="002271C5"/>
    <w:rsid w:val="00227489"/>
    <w:rsid w:val="002276A5"/>
    <w:rsid w:val="00230A56"/>
    <w:rsid w:val="002319FF"/>
    <w:rsid w:val="00231FAA"/>
    <w:rsid w:val="002344A5"/>
    <w:rsid w:val="002358CA"/>
    <w:rsid w:val="0023766D"/>
    <w:rsid w:val="00237AFC"/>
    <w:rsid w:val="00237D9D"/>
    <w:rsid w:val="00241FC1"/>
    <w:rsid w:val="00242845"/>
    <w:rsid w:val="00242E01"/>
    <w:rsid w:val="00243892"/>
    <w:rsid w:val="00244BA0"/>
    <w:rsid w:val="002473EB"/>
    <w:rsid w:val="002510FE"/>
    <w:rsid w:val="00253771"/>
    <w:rsid w:val="00256580"/>
    <w:rsid w:val="002574B5"/>
    <w:rsid w:val="002577B7"/>
    <w:rsid w:val="00261317"/>
    <w:rsid w:val="00261728"/>
    <w:rsid w:val="002640B2"/>
    <w:rsid w:val="0027053C"/>
    <w:rsid w:val="002728D8"/>
    <w:rsid w:val="002749E8"/>
    <w:rsid w:val="00275844"/>
    <w:rsid w:val="002768AD"/>
    <w:rsid w:val="00281A0D"/>
    <w:rsid w:val="00284E1F"/>
    <w:rsid w:val="002859ED"/>
    <w:rsid w:val="00286509"/>
    <w:rsid w:val="002912B5"/>
    <w:rsid w:val="00291C70"/>
    <w:rsid w:val="0029313C"/>
    <w:rsid w:val="00293279"/>
    <w:rsid w:val="00294CEB"/>
    <w:rsid w:val="0029526A"/>
    <w:rsid w:val="00297989"/>
    <w:rsid w:val="00297AF6"/>
    <w:rsid w:val="002A0D66"/>
    <w:rsid w:val="002A18D1"/>
    <w:rsid w:val="002B004B"/>
    <w:rsid w:val="002B2FA6"/>
    <w:rsid w:val="002B38A6"/>
    <w:rsid w:val="002B4A20"/>
    <w:rsid w:val="002B5209"/>
    <w:rsid w:val="002B6A8C"/>
    <w:rsid w:val="002B6CA1"/>
    <w:rsid w:val="002C2567"/>
    <w:rsid w:val="002C4EF7"/>
    <w:rsid w:val="002C62EE"/>
    <w:rsid w:val="002C6BFA"/>
    <w:rsid w:val="002D0B2F"/>
    <w:rsid w:val="002D1082"/>
    <w:rsid w:val="002D1AA5"/>
    <w:rsid w:val="002D1D27"/>
    <w:rsid w:val="002D463C"/>
    <w:rsid w:val="002D55AC"/>
    <w:rsid w:val="002D56B2"/>
    <w:rsid w:val="002D737C"/>
    <w:rsid w:val="002E032E"/>
    <w:rsid w:val="002E3139"/>
    <w:rsid w:val="002E3142"/>
    <w:rsid w:val="002E344C"/>
    <w:rsid w:val="002F1C3C"/>
    <w:rsid w:val="002F1F75"/>
    <w:rsid w:val="002F4AB2"/>
    <w:rsid w:val="002F7B34"/>
    <w:rsid w:val="00300A30"/>
    <w:rsid w:val="00304E1F"/>
    <w:rsid w:val="003115E5"/>
    <w:rsid w:val="003117DD"/>
    <w:rsid w:val="00315BD6"/>
    <w:rsid w:val="0031747B"/>
    <w:rsid w:val="00320460"/>
    <w:rsid w:val="003210FA"/>
    <w:rsid w:val="003217E0"/>
    <w:rsid w:val="00322335"/>
    <w:rsid w:val="0032410C"/>
    <w:rsid w:val="003257F8"/>
    <w:rsid w:val="00325D63"/>
    <w:rsid w:val="003308D8"/>
    <w:rsid w:val="0033153D"/>
    <w:rsid w:val="0033171E"/>
    <w:rsid w:val="00333B83"/>
    <w:rsid w:val="0033532F"/>
    <w:rsid w:val="00335AA4"/>
    <w:rsid w:val="00336F9A"/>
    <w:rsid w:val="003412BF"/>
    <w:rsid w:val="00343825"/>
    <w:rsid w:val="00346EBF"/>
    <w:rsid w:val="00361422"/>
    <w:rsid w:val="0036459B"/>
    <w:rsid w:val="00364662"/>
    <w:rsid w:val="003675F5"/>
    <w:rsid w:val="0037041C"/>
    <w:rsid w:val="00371A00"/>
    <w:rsid w:val="00372920"/>
    <w:rsid w:val="0037761E"/>
    <w:rsid w:val="00381509"/>
    <w:rsid w:val="003852FE"/>
    <w:rsid w:val="00386463"/>
    <w:rsid w:val="00392649"/>
    <w:rsid w:val="00393015"/>
    <w:rsid w:val="0039317B"/>
    <w:rsid w:val="00393DDB"/>
    <w:rsid w:val="00395B6B"/>
    <w:rsid w:val="00395F86"/>
    <w:rsid w:val="00396ADF"/>
    <w:rsid w:val="003A0CE8"/>
    <w:rsid w:val="003A1779"/>
    <w:rsid w:val="003A3194"/>
    <w:rsid w:val="003A5A34"/>
    <w:rsid w:val="003A5C90"/>
    <w:rsid w:val="003A6780"/>
    <w:rsid w:val="003A7379"/>
    <w:rsid w:val="003A76EB"/>
    <w:rsid w:val="003B0B97"/>
    <w:rsid w:val="003B1B30"/>
    <w:rsid w:val="003B3CA9"/>
    <w:rsid w:val="003B57E5"/>
    <w:rsid w:val="003B6394"/>
    <w:rsid w:val="003B6DD2"/>
    <w:rsid w:val="003C12C5"/>
    <w:rsid w:val="003C184A"/>
    <w:rsid w:val="003C29F0"/>
    <w:rsid w:val="003C34A5"/>
    <w:rsid w:val="003C3FCA"/>
    <w:rsid w:val="003C403A"/>
    <w:rsid w:val="003C453F"/>
    <w:rsid w:val="003C47CD"/>
    <w:rsid w:val="003C6056"/>
    <w:rsid w:val="003C6A61"/>
    <w:rsid w:val="003D0920"/>
    <w:rsid w:val="003D10F2"/>
    <w:rsid w:val="003D6B9E"/>
    <w:rsid w:val="003E3F52"/>
    <w:rsid w:val="003E477A"/>
    <w:rsid w:val="003E6929"/>
    <w:rsid w:val="003E711B"/>
    <w:rsid w:val="003F2571"/>
    <w:rsid w:val="003F2739"/>
    <w:rsid w:val="003F4FA8"/>
    <w:rsid w:val="003F5982"/>
    <w:rsid w:val="003F6264"/>
    <w:rsid w:val="003F6657"/>
    <w:rsid w:val="003F6690"/>
    <w:rsid w:val="00402194"/>
    <w:rsid w:val="0040525F"/>
    <w:rsid w:val="00407A08"/>
    <w:rsid w:val="00407D2D"/>
    <w:rsid w:val="00410B0A"/>
    <w:rsid w:val="00414994"/>
    <w:rsid w:val="00415033"/>
    <w:rsid w:val="00417533"/>
    <w:rsid w:val="00420609"/>
    <w:rsid w:val="00420B8D"/>
    <w:rsid w:val="00420BA6"/>
    <w:rsid w:val="00421DC9"/>
    <w:rsid w:val="0042346A"/>
    <w:rsid w:val="004247BC"/>
    <w:rsid w:val="0042592F"/>
    <w:rsid w:val="00431549"/>
    <w:rsid w:val="00432620"/>
    <w:rsid w:val="00433158"/>
    <w:rsid w:val="004333D5"/>
    <w:rsid w:val="00435BF6"/>
    <w:rsid w:val="00436E63"/>
    <w:rsid w:val="004375BA"/>
    <w:rsid w:val="00444C70"/>
    <w:rsid w:val="00446631"/>
    <w:rsid w:val="00446B5A"/>
    <w:rsid w:val="004479F0"/>
    <w:rsid w:val="00447B7A"/>
    <w:rsid w:val="0045072F"/>
    <w:rsid w:val="00450E73"/>
    <w:rsid w:val="004526CE"/>
    <w:rsid w:val="00453FB5"/>
    <w:rsid w:val="004553AB"/>
    <w:rsid w:val="00455E86"/>
    <w:rsid w:val="00461190"/>
    <w:rsid w:val="00461D94"/>
    <w:rsid w:val="004627B3"/>
    <w:rsid w:val="0046294A"/>
    <w:rsid w:val="00462EE3"/>
    <w:rsid w:val="00466FBA"/>
    <w:rsid w:val="0047241E"/>
    <w:rsid w:val="004738D4"/>
    <w:rsid w:val="0047420E"/>
    <w:rsid w:val="00474C08"/>
    <w:rsid w:val="00475D3B"/>
    <w:rsid w:val="00476536"/>
    <w:rsid w:val="00477B5B"/>
    <w:rsid w:val="00477BAE"/>
    <w:rsid w:val="00477E79"/>
    <w:rsid w:val="004804D2"/>
    <w:rsid w:val="00480AB9"/>
    <w:rsid w:val="00480BF6"/>
    <w:rsid w:val="0048166B"/>
    <w:rsid w:val="004823B6"/>
    <w:rsid w:val="0048350B"/>
    <w:rsid w:val="004843CD"/>
    <w:rsid w:val="0048524E"/>
    <w:rsid w:val="00485EBF"/>
    <w:rsid w:val="00487F6C"/>
    <w:rsid w:val="00490AAF"/>
    <w:rsid w:val="0049150E"/>
    <w:rsid w:val="004920C3"/>
    <w:rsid w:val="004932FD"/>
    <w:rsid w:val="004935F1"/>
    <w:rsid w:val="00494ECE"/>
    <w:rsid w:val="0049612D"/>
    <w:rsid w:val="004A013C"/>
    <w:rsid w:val="004A231A"/>
    <w:rsid w:val="004A3798"/>
    <w:rsid w:val="004A5967"/>
    <w:rsid w:val="004A6B55"/>
    <w:rsid w:val="004A7756"/>
    <w:rsid w:val="004A797D"/>
    <w:rsid w:val="004B03A1"/>
    <w:rsid w:val="004B04FC"/>
    <w:rsid w:val="004B3E5F"/>
    <w:rsid w:val="004B50B9"/>
    <w:rsid w:val="004B50D4"/>
    <w:rsid w:val="004B6012"/>
    <w:rsid w:val="004B7779"/>
    <w:rsid w:val="004C0831"/>
    <w:rsid w:val="004C0BBA"/>
    <w:rsid w:val="004C23D4"/>
    <w:rsid w:val="004C4923"/>
    <w:rsid w:val="004C5528"/>
    <w:rsid w:val="004C76AD"/>
    <w:rsid w:val="004C76F7"/>
    <w:rsid w:val="004D14EB"/>
    <w:rsid w:val="004D3C38"/>
    <w:rsid w:val="004D510A"/>
    <w:rsid w:val="004D5F95"/>
    <w:rsid w:val="004D61E8"/>
    <w:rsid w:val="004E12D4"/>
    <w:rsid w:val="004E2FA2"/>
    <w:rsid w:val="004F2120"/>
    <w:rsid w:val="004F212D"/>
    <w:rsid w:val="004F340D"/>
    <w:rsid w:val="004F3A1B"/>
    <w:rsid w:val="004F4866"/>
    <w:rsid w:val="004F5260"/>
    <w:rsid w:val="004F6001"/>
    <w:rsid w:val="004F74F6"/>
    <w:rsid w:val="004F7B8B"/>
    <w:rsid w:val="00503F69"/>
    <w:rsid w:val="00506D53"/>
    <w:rsid w:val="00510B8A"/>
    <w:rsid w:val="005111AB"/>
    <w:rsid w:val="0051449F"/>
    <w:rsid w:val="00520223"/>
    <w:rsid w:val="005225CE"/>
    <w:rsid w:val="00524D2C"/>
    <w:rsid w:val="005256A6"/>
    <w:rsid w:val="005261BD"/>
    <w:rsid w:val="0052633E"/>
    <w:rsid w:val="005263C8"/>
    <w:rsid w:val="005308F3"/>
    <w:rsid w:val="00531358"/>
    <w:rsid w:val="00531CF1"/>
    <w:rsid w:val="00535103"/>
    <w:rsid w:val="00536D02"/>
    <w:rsid w:val="005403D0"/>
    <w:rsid w:val="00540FE6"/>
    <w:rsid w:val="00543223"/>
    <w:rsid w:val="0054679E"/>
    <w:rsid w:val="00550B89"/>
    <w:rsid w:val="005522D9"/>
    <w:rsid w:val="00553021"/>
    <w:rsid w:val="0055305B"/>
    <w:rsid w:val="00553B1E"/>
    <w:rsid w:val="00554DD7"/>
    <w:rsid w:val="00554F5E"/>
    <w:rsid w:val="00554F6A"/>
    <w:rsid w:val="00557D67"/>
    <w:rsid w:val="005611B3"/>
    <w:rsid w:val="00561D6D"/>
    <w:rsid w:val="00565765"/>
    <w:rsid w:val="00567445"/>
    <w:rsid w:val="005705B9"/>
    <w:rsid w:val="0057354A"/>
    <w:rsid w:val="00574B46"/>
    <w:rsid w:val="005753DF"/>
    <w:rsid w:val="00575D96"/>
    <w:rsid w:val="0058124C"/>
    <w:rsid w:val="00581BD4"/>
    <w:rsid w:val="0058213F"/>
    <w:rsid w:val="00582457"/>
    <w:rsid w:val="00583217"/>
    <w:rsid w:val="005832B4"/>
    <w:rsid w:val="00583531"/>
    <w:rsid w:val="00584070"/>
    <w:rsid w:val="005842DC"/>
    <w:rsid w:val="00584E10"/>
    <w:rsid w:val="00587E05"/>
    <w:rsid w:val="005920CA"/>
    <w:rsid w:val="0059234F"/>
    <w:rsid w:val="005931B8"/>
    <w:rsid w:val="005934D7"/>
    <w:rsid w:val="0059760B"/>
    <w:rsid w:val="005A65ED"/>
    <w:rsid w:val="005A6C0A"/>
    <w:rsid w:val="005A6E00"/>
    <w:rsid w:val="005A7587"/>
    <w:rsid w:val="005B19AF"/>
    <w:rsid w:val="005B1CCE"/>
    <w:rsid w:val="005B722F"/>
    <w:rsid w:val="005B7390"/>
    <w:rsid w:val="005C063D"/>
    <w:rsid w:val="005C0788"/>
    <w:rsid w:val="005C20D9"/>
    <w:rsid w:val="005C3303"/>
    <w:rsid w:val="005C3A00"/>
    <w:rsid w:val="005C5690"/>
    <w:rsid w:val="005C5692"/>
    <w:rsid w:val="005C6A65"/>
    <w:rsid w:val="005C735C"/>
    <w:rsid w:val="005D0DA4"/>
    <w:rsid w:val="005D1848"/>
    <w:rsid w:val="005D26C8"/>
    <w:rsid w:val="005D2714"/>
    <w:rsid w:val="005D3CF7"/>
    <w:rsid w:val="005D541B"/>
    <w:rsid w:val="005D6A12"/>
    <w:rsid w:val="005E0644"/>
    <w:rsid w:val="005E144A"/>
    <w:rsid w:val="005E1DE9"/>
    <w:rsid w:val="005E2D64"/>
    <w:rsid w:val="005E2F1F"/>
    <w:rsid w:val="005F0ACE"/>
    <w:rsid w:val="005F3565"/>
    <w:rsid w:val="005F411A"/>
    <w:rsid w:val="005F58BB"/>
    <w:rsid w:val="005F7FC0"/>
    <w:rsid w:val="006007BD"/>
    <w:rsid w:val="00600EC9"/>
    <w:rsid w:val="00601566"/>
    <w:rsid w:val="006015E1"/>
    <w:rsid w:val="00604304"/>
    <w:rsid w:val="00607205"/>
    <w:rsid w:val="0060730E"/>
    <w:rsid w:val="006142A9"/>
    <w:rsid w:val="00614321"/>
    <w:rsid w:val="00614910"/>
    <w:rsid w:val="0061556F"/>
    <w:rsid w:val="0061599E"/>
    <w:rsid w:val="006163BB"/>
    <w:rsid w:val="00617C77"/>
    <w:rsid w:val="00617E14"/>
    <w:rsid w:val="006201EC"/>
    <w:rsid w:val="00622AEA"/>
    <w:rsid w:val="00622C69"/>
    <w:rsid w:val="00623504"/>
    <w:rsid w:val="00623F36"/>
    <w:rsid w:val="006272FA"/>
    <w:rsid w:val="00627A65"/>
    <w:rsid w:val="00633AE3"/>
    <w:rsid w:val="006353E5"/>
    <w:rsid w:val="00636A3C"/>
    <w:rsid w:val="00637095"/>
    <w:rsid w:val="006373E3"/>
    <w:rsid w:val="00641D66"/>
    <w:rsid w:val="00641EBE"/>
    <w:rsid w:val="00643682"/>
    <w:rsid w:val="006442C9"/>
    <w:rsid w:val="0064507B"/>
    <w:rsid w:val="00650629"/>
    <w:rsid w:val="00652518"/>
    <w:rsid w:val="00652AB1"/>
    <w:rsid w:val="00653C87"/>
    <w:rsid w:val="00654101"/>
    <w:rsid w:val="00654A57"/>
    <w:rsid w:val="00655A36"/>
    <w:rsid w:val="00656746"/>
    <w:rsid w:val="006576C1"/>
    <w:rsid w:val="00660CF5"/>
    <w:rsid w:val="0066628D"/>
    <w:rsid w:val="00666673"/>
    <w:rsid w:val="00670A72"/>
    <w:rsid w:val="00672ABC"/>
    <w:rsid w:val="0067309F"/>
    <w:rsid w:val="00673BB2"/>
    <w:rsid w:val="0067541C"/>
    <w:rsid w:val="00680ADD"/>
    <w:rsid w:val="00682E1A"/>
    <w:rsid w:val="00684BFA"/>
    <w:rsid w:val="00684EB0"/>
    <w:rsid w:val="0068632D"/>
    <w:rsid w:val="006872A2"/>
    <w:rsid w:val="00691B63"/>
    <w:rsid w:val="00693C22"/>
    <w:rsid w:val="00694BB6"/>
    <w:rsid w:val="006971AD"/>
    <w:rsid w:val="006976C8"/>
    <w:rsid w:val="006A0BD0"/>
    <w:rsid w:val="006A0EF1"/>
    <w:rsid w:val="006A2C06"/>
    <w:rsid w:val="006A47ED"/>
    <w:rsid w:val="006A537B"/>
    <w:rsid w:val="006A600C"/>
    <w:rsid w:val="006A6300"/>
    <w:rsid w:val="006A69A3"/>
    <w:rsid w:val="006A7D25"/>
    <w:rsid w:val="006B00D1"/>
    <w:rsid w:val="006B0F5A"/>
    <w:rsid w:val="006B29CE"/>
    <w:rsid w:val="006B3931"/>
    <w:rsid w:val="006B605A"/>
    <w:rsid w:val="006B63DC"/>
    <w:rsid w:val="006B7F09"/>
    <w:rsid w:val="006C5FB4"/>
    <w:rsid w:val="006C62FA"/>
    <w:rsid w:val="006C6471"/>
    <w:rsid w:val="006D0285"/>
    <w:rsid w:val="006D0F68"/>
    <w:rsid w:val="006D129C"/>
    <w:rsid w:val="006D5222"/>
    <w:rsid w:val="006D5C62"/>
    <w:rsid w:val="006E2951"/>
    <w:rsid w:val="006E2D2F"/>
    <w:rsid w:val="006E3C8D"/>
    <w:rsid w:val="006E5226"/>
    <w:rsid w:val="006F0EFA"/>
    <w:rsid w:val="006F1283"/>
    <w:rsid w:val="006F24A4"/>
    <w:rsid w:val="006F7CF0"/>
    <w:rsid w:val="007018FB"/>
    <w:rsid w:val="00702834"/>
    <w:rsid w:val="00702A8C"/>
    <w:rsid w:val="00703032"/>
    <w:rsid w:val="007059BA"/>
    <w:rsid w:val="00706137"/>
    <w:rsid w:val="00706E3C"/>
    <w:rsid w:val="007070A3"/>
    <w:rsid w:val="0070718B"/>
    <w:rsid w:val="00707F2C"/>
    <w:rsid w:val="00710D99"/>
    <w:rsid w:val="00713EB5"/>
    <w:rsid w:val="00714865"/>
    <w:rsid w:val="007151B0"/>
    <w:rsid w:val="007167FB"/>
    <w:rsid w:val="00717944"/>
    <w:rsid w:val="007206DD"/>
    <w:rsid w:val="007221FB"/>
    <w:rsid w:val="0072263F"/>
    <w:rsid w:val="00726D81"/>
    <w:rsid w:val="007278C4"/>
    <w:rsid w:val="00730CAE"/>
    <w:rsid w:val="0073412F"/>
    <w:rsid w:val="00734289"/>
    <w:rsid w:val="00734B87"/>
    <w:rsid w:val="00735819"/>
    <w:rsid w:val="00735C91"/>
    <w:rsid w:val="007407F3"/>
    <w:rsid w:val="00742A31"/>
    <w:rsid w:val="007459AB"/>
    <w:rsid w:val="00752C6C"/>
    <w:rsid w:val="0075433F"/>
    <w:rsid w:val="00755A02"/>
    <w:rsid w:val="007573E8"/>
    <w:rsid w:val="0075744F"/>
    <w:rsid w:val="00757895"/>
    <w:rsid w:val="00757B28"/>
    <w:rsid w:val="0076080A"/>
    <w:rsid w:val="007617FD"/>
    <w:rsid w:val="00766308"/>
    <w:rsid w:val="00767484"/>
    <w:rsid w:val="00772E3B"/>
    <w:rsid w:val="00772EB0"/>
    <w:rsid w:val="00775E75"/>
    <w:rsid w:val="00776990"/>
    <w:rsid w:val="007775EE"/>
    <w:rsid w:val="0077769C"/>
    <w:rsid w:val="0077788F"/>
    <w:rsid w:val="007806E8"/>
    <w:rsid w:val="00781522"/>
    <w:rsid w:val="007848F9"/>
    <w:rsid w:val="007854BD"/>
    <w:rsid w:val="00785980"/>
    <w:rsid w:val="00786EFD"/>
    <w:rsid w:val="00787812"/>
    <w:rsid w:val="0079207B"/>
    <w:rsid w:val="00793093"/>
    <w:rsid w:val="007959D3"/>
    <w:rsid w:val="007A059C"/>
    <w:rsid w:val="007A18AF"/>
    <w:rsid w:val="007A32AB"/>
    <w:rsid w:val="007A3DC4"/>
    <w:rsid w:val="007B00EF"/>
    <w:rsid w:val="007B11E4"/>
    <w:rsid w:val="007B174C"/>
    <w:rsid w:val="007B1EA2"/>
    <w:rsid w:val="007B1EE0"/>
    <w:rsid w:val="007B5754"/>
    <w:rsid w:val="007B6206"/>
    <w:rsid w:val="007C05A7"/>
    <w:rsid w:val="007C26C0"/>
    <w:rsid w:val="007C2F21"/>
    <w:rsid w:val="007C5270"/>
    <w:rsid w:val="007D0816"/>
    <w:rsid w:val="007D2D4C"/>
    <w:rsid w:val="007D3588"/>
    <w:rsid w:val="007D3B74"/>
    <w:rsid w:val="007D7B19"/>
    <w:rsid w:val="007E18D6"/>
    <w:rsid w:val="007E1A4B"/>
    <w:rsid w:val="007E2691"/>
    <w:rsid w:val="007E583C"/>
    <w:rsid w:val="007E5CB6"/>
    <w:rsid w:val="007F0F23"/>
    <w:rsid w:val="007F1711"/>
    <w:rsid w:val="007F2108"/>
    <w:rsid w:val="007F27D9"/>
    <w:rsid w:val="007F2879"/>
    <w:rsid w:val="007F3DBD"/>
    <w:rsid w:val="007F415D"/>
    <w:rsid w:val="007F47B2"/>
    <w:rsid w:val="007F48E4"/>
    <w:rsid w:val="007F4A6B"/>
    <w:rsid w:val="007F4D86"/>
    <w:rsid w:val="007F51F3"/>
    <w:rsid w:val="007F75CE"/>
    <w:rsid w:val="007F78B7"/>
    <w:rsid w:val="008015C4"/>
    <w:rsid w:val="00803022"/>
    <w:rsid w:val="00804243"/>
    <w:rsid w:val="00806745"/>
    <w:rsid w:val="0081093C"/>
    <w:rsid w:val="00812F9F"/>
    <w:rsid w:val="008145F7"/>
    <w:rsid w:val="00815FCD"/>
    <w:rsid w:val="008170F8"/>
    <w:rsid w:val="00821948"/>
    <w:rsid w:val="00825A7A"/>
    <w:rsid w:val="00825EE8"/>
    <w:rsid w:val="00826BF7"/>
    <w:rsid w:val="00830096"/>
    <w:rsid w:val="0083043F"/>
    <w:rsid w:val="0083052D"/>
    <w:rsid w:val="0083166B"/>
    <w:rsid w:val="00831B12"/>
    <w:rsid w:val="00832D43"/>
    <w:rsid w:val="008330F4"/>
    <w:rsid w:val="00833B07"/>
    <w:rsid w:val="00834D2E"/>
    <w:rsid w:val="00836CAA"/>
    <w:rsid w:val="00837091"/>
    <w:rsid w:val="00837DBD"/>
    <w:rsid w:val="008407F4"/>
    <w:rsid w:val="008411A6"/>
    <w:rsid w:val="008413B9"/>
    <w:rsid w:val="00844F31"/>
    <w:rsid w:val="008460F6"/>
    <w:rsid w:val="0084699F"/>
    <w:rsid w:val="00847C9F"/>
    <w:rsid w:val="0085271B"/>
    <w:rsid w:val="00852846"/>
    <w:rsid w:val="00853383"/>
    <w:rsid w:val="008568A3"/>
    <w:rsid w:val="00857D83"/>
    <w:rsid w:val="008602B1"/>
    <w:rsid w:val="00863795"/>
    <w:rsid w:val="00864E52"/>
    <w:rsid w:val="00864EC6"/>
    <w:rsid w:val="00865EA9"/>
    <w:rsid w:val="00866838"/>
    <w:rsid w:val="00867340"/>
    <w:rsid w:val="00867518"/>
    <w:rsid w:val="00867BF0"/>
    <w:rsid w:val="008744FA"/>
    <w:rsid w:val="00875C18"/>
    <w:rsid w:val="00882861"/>
    <w:rsid w:val="008828F9"/>
    <w:rsid w:val="00882ED1"/>
    <w:rsid w:val="00884AC1"/>
    <w:rsid w:val="008864D1"/>
    <w:rsid w:val="008866F1"/>
    <w:rsid w:val="0089214D"/>
    <w:rsid w:val="0089459C"/>
    <w:rsid w:val="0089666B"/>
    <w:rsid w:val="008967EA"/>
    <w:rsid w:val="00896BD4"/>
    <w:rsid w:val="008A2BE7"/>
    <w:rsid w:val="008A2D4E"/>
    <w:rsid w:val="008A3AAB"/>
    <w:rsid w:val="008A4B8C"/>
    <w:rsid w:val="008A558B"/>
    <w:rsid w:val="008A6A21"/>
    <w:rsid w:val="008A78F3"/>
    <w:rsid w:val="008A7B78"/>
    <w:rsid w:val="008B04EE"/>
    <w:rsid w:val="008B28A0"/>
    <w:rsid w:val="008B3D87"/>
    <w:rsid w:val="008B3EBB"/>
    <w:rsid w:val="008B528B"/>
    <w:rsid w:val="008B7A78"/>
    <w:rsid w:val="008C01A0"/>
    <w:rsid w:val="008C02F7"/>
    <w:rsid w:val="008C5DFF"/>
    <w:rsid w:val="008C6A3E"/>
    <w:rsid w:val="008C738F"/>
    <w:rsid w:val="008C7517"/>
    <w:rsid w:val="008D3588"/>
    <w:rsid w:val="008D5B90"/>
    <w:rsid w:val="008D7244"/>
    <w:rsid w:val="008D72D1"/>
    <w:rsid w:val="008D7616"/>
    <w:rsid w:val="008D7A14"/>
    <w:rsid w:val="008E0C5C"/>
    <w:rsid w:val="008E1663"/>
    <w:rsid w:val="008E2603"/>
    <w:rsid w:val="008E2B87"/>
    <w:rsid w:val="008F00FE"/>
    <w:rsid w:val="008F1DFC"/>
    <w:rsid w:val="008F67D2"/>
    <w:rsid w:val="008F7014"/>
    <w:rsid w:val="00904BC1"/>
    <w:rsid w:val="009054D2"/>
    <w:rsid w:val="009061F9"/>
    <w:rsid w:val="009102B4"/>
    <w:rsid w:val="00910E39"/>
    <w:rsid w:val="009131A7"/>
    <w:rsid w:val="009131E1"/>
    <w:rsid w:val="0091363B"/>
    <w:rsid w:val="00923633"/>
    <w:rsid w:val="009237AD"/>
    <w:rsid w:val="0092461A"/>
    <w:rsid w:val="00926240"/>
    <w:rsid w:val="009273E1"/>
    <w:rsid w:val="009302B7"/>
    <w:rsid w:val="009312AB"/>
    <w:rsid w:val="009320A6"/>
    <w:rsid w:val="00932355"/>
    <w:rsid w:val="00934DC3"/>
    <w:rsid w:val="00937E75"/>
    <w:rsid w:val="0094218B"/>
    <w:rsid w:val="009424B8"/>
    <w:rsid w:val="00944E62"/>
    <w:rsid w:val="00945A0E"/>
    <w:rsid w:val="009463CD"/>
    <w:rsid w:val="00946664"/>
    <w:rsid w:val="0094667B"/>
    <w:rsid w:val="00946950"/>
    <w:rsid w:val="009528D1"/>
    <w:rsid w:val="0095319E"/>
    <w:rsid w:val="0095471E"/>
    <w:rsid w:val="00954C26"/>
    <w:rsid w:val="009559B1"/>
    <w:rsid w:val="00956954"/>
    <w:rsid w:val="009603C4"/>
    <w:rsid w:val="00960565"/>
    <w:rsid w:val="009631D8"/>
    <w:rsid w:val="00964833"/>
    <w:rsid w:val="00964F9E"/>
    <w:rsid w:val="009662A4"/>
    <w:rsid w:val="00972FC8"/>
    <w:rsid w:val="009750E1"/>
    <w:rsid w:val="00975C05"/>
    <w:rsid w:val="0097616B"/>
    <w:rsid w:val="009813D2"/>
    <w:rsid w:val="00986EA5"/>
    <w:rsid w:val="0099050A"/>
    <w:rsid w:val="00990D9F"/>
    <w:rsid w:val="0099351A"/>
    <w:rsid w:val="009944BF"/>
    <w:rsid w:val="00995020"/>
    <w:rsid w:val="00997E73"/>
    <w:rsid w:val="009A0A67"/>
    <w:rsid w:val="009A1341"/>
    <w:rsid w:val="009A135F"/>
    <w:rsid w:val="009A16D7"/>
    <w:rsid w:val="009A2EC8"/>
    <w:rsid w:val="009A34A6"/>
    <w:rsid w:val="009A37E5"/>
    <w:rsid w:val="009A47BE"/>
    <w:rsid w:val="009A4A5C"/>
    <w:rsid w:val="009B0F50"/>
    <w:rsid w:val="009B2A8A"/>
    <w:rsid w:val="009B6455"/>
    <w:rsid w:val="009B7166"/>
    <w:rsid w:val="009B7C35"/>
    <w:rsid w:val="009C0CF3"/>
    <w:rsid w:val="009C32D6"/>
    <w:rsid w:val="009C38FB"/>
    <w:rsid w:val="009C3EC4"/>
    <w:rsid w:val="009C5BF7"/>
    <w:rsid w:val="009C7238"/>
    <w:rsid w:val="009D1528"/>
    <w:rsid w:val="009D18A1"/>
    <w:rsid w:val="009D1CA7"/>
    <w:rsid w:val="009D3301"/>
    <w:rsid w:val="009D5A6C"/>
    <w:rsid w:val="009D61D9"/>
    <w:rsid w:val="009D6639"/>
    <w:rsid w:val="009E1AF8"/>
    <w:rsid w:val="009E2DB9"/>
    <w:rsid w:val="009E3138"/>
    <w:rsid w:val="009E717D"/>
    <w:rsid w:val="009E76BF"/>
    <w:rsid w:val="009F2E5F"/>
    <w:rsid w:val="009F41B6"/>
    <w:rsid w:val="009F50BB"/>
    <w:rsid w:val="009F6A07"/>
    <w:rsid w:val="009F73A7"/>
    <w:rsid w:val="009F78B2"/>
    <w:rsid w:val="00A002FE"/>
    <w:rsid w:val="00A03AA1"/>
    <w:rsid w:val="00A04153"/>
    <w:rsid w:val="00A04A8D"/>
    <w:rsid w:val="00A04BE3"/>
    <w:rsid w:val="00A051B9"/>
    <w:rsid w:val="00A05F98"/>
    <w:rsid w:val="00A07680"/>
    <w:rsid w:val="00A10188"/>
    <w:rsid w:val="00A1273D"/>
    <w:rsid w:val="00A1636D"/>
    <w:rsid w:val="00A1727C"/>
    <w:rsid w:val="00A17D93"/>
    <w:rsid w:val="00A17EDD"/>
    <w:rsid w:val="00A208C0"/>
    <w:rsid w:val="00A234EF"/>
    <w:rsid w:val="00A23C5E"/>
    <w:rsid w:val="00A245F3"/>
    <w:rsid w:val="00A2500F"/>
    <w:rsid w:val="00A25A7F"/>
    <w:rsid w:val="00A305C6"/>
    <w:rsid w:val="00A30BD7"/>
    <w:rsid w:val="00A32976"/>
    <w:rsid w:val="00A33B4A"/>
    <w:rsid w:val="00A352BA"/>
    <w:rsid w:val="00A35E15"/>
    <w:rsid w:val="00A36505"/>
    <w:rsid w:val="00A365EF"/>
    <w:rsid w:val="00A401B1"/>
    <w:rsid w:val="00A416E2"/>
    <w:rsid w:val="00A45977"/>
    <w:rsid w:val="00A516D3"/>
    <w:rsid w:val="00A57093"/>
    <w:rsid w:val="00A61FAE"/>
    <w:rsid w:val="00A6210E"/>
    <w:rsid w:val="00A631CD"/>
    <w:rsid w:val="00A63763"/>
    <w:rsid w:val="00A63DE6"/>
    <w:rsid w:val="00A63F07"/>
    <w:rsid w:val="00A640FE"/>
    <w:rsid w:val="00A6776A"/>
    <w:rsid w:val="00A72316"/>
    <w:rsid w:val="00A73794"/>
    <w:rsid w:val="00A73A48"/>
    <w:rsid w:val="00A744F1"/>
    <w:rsid w:val="00A7478D"/>
    <w:rsid w:val="00A74C15"/>
    <w:rsid w:val="00A74FFA"/>
    <w:rsid w:val="00A75022"/>
    <w:rsid w:val="00A80C77"/>
    <w:rsid w:val="00A844E7"/>
    <w:rsid w:val="00A84E1D"/>
    <w:rsid w:val="00A8622E"/>
    <w:rsid w:val="00A87CF2"/>
    <w:rsid w:val="00A90666"/>
    <w:rsid w:val="00A90A3E"/>
    <w:rsid w:val="00A913CA"/>
    <w:rsid w:val="00A94135"/>
    <w:rsid w:val="00A952AD"/>
    <w:rsid w:val="00A954ED"/>
    <w:rsid w:val="00A96278"/>
    <w:rsid w:val="00A97866"/>
    <w:rsid w:val="00AA0F01"/>
    <w:rsid w:val="00AA1037"/>
    <w:rsid w:val="00AA1E4C"/>
    <w:rsid w:val="00AA2098"/>
    <w:rsid w:val="00AA3DBB"/>
    <w:rsid w:val="00AA4163"/>
    <w:rsid w:val="00AA58D9"/>
    <w:rsid w:val="00AA6D34"/>
    <w:rsid w:val="00AA7F31"/>
    <w:rsid w:val="00AB1B9E"/>
    <w:rsid w:val="00AB1FA6"/>
    <w:rsid w:val="00AB4AC2"/>
    <w:rsid w:val="00AB5111"/>
    <w:rsid w:val="00AB6FA5"/>
    <w:rsid w:val="00AB7157"/>
    <w:rsid w:val="00AB7538"/>
    <w:rsid w:val="00AC0BBE"/>
    <w:rsid w:val="00AC1AAF"/>
    <w:rsid w:val="00AC35AB"/>
    <w:rsid w:val="00AC3BBC"/>
    <w:rsid w:val="00AC6AEC"/>
    <w:rsid w:val="00AD0A5F"/>
    <w:rsid w:val="00AD32D1"/>
    <w:rsid w:val="00AD5087"/>
    <w:rsid w:val="00AD51F2"/>
    <w:rsid w:val="00AD5E89"/>
    <w:rsid w:val="00AD7052"/>
    <w:rsid w:val="00AD7ADB"/>
    <w:rsid w:val="00AE130A"/>
    <w:rsid w:val="00AE3AA3"/>
    <w:rsid w:val="00AE5E68"/>
    <w:rsid w:val="00AF1C9F"/>
    <w:rsid w:val="00AF2B0A"/>
    <w:rsid w:val="00AF331E"/>
    <w:rsid w:val="00B00BDF"/>
    <w:rsid w:val="00B00DAC"/>
    <w:rsid w:val="00B037D1"/>
    <w:rsid w:val="00B03A76"/>
    <w:rsid w:val="00B0421B"/>
    <w:rsid w:val="00B049C1"/>
    <w:rsid w:val="00B06832"/>
    <w:rsid w:val="00B150CB"/>
    <w:rsid w:val="00B16254"/>
    <w:rsid w:val="00B207F2"/>
    <w:rsid w:val="00B2093C"/>
    <w:rsid w:val="00B217C5"/>
    <w:rsid w:val="00B21B10"/>
    <w:rsid w:val="00B223D5"/>
    <w:rsid w:val="00B22519"/>
    <w:rsid w:val="00B22672"/>
    <w:rsid w:val="00B22FC1"/>
    <w:rsid w:val="00B24829"/>
    <w:rsid w:val="00B25432"/>
    <w:rsid w:val="00B270BA"/>
    <w:rsid w:val="00B278B0"/>
    <w:rsid w:val="00B3082D"/>
    <w:rsid w:val="00B323CB"/>
    <w:rsid w:val="00B37F1B"/>
    <w:rsid w:val="00B40398"/>
    <w:rsid w:val="00B404DC"/>
    <w:rsid w:val="00B41115"/>
    <w:rsid w:val="00B4130E"/>
    <w:rsid w:val="00B4180D"/>
    <w:rsid w:val="00B41F3F"/>
    <w:rsid w:val="00B42F36"/>
    <w:rsid w:val="00B44D79"/>
    <w:rsid w:val="00B4746D"/>
    <w:rsid w:val="00B477F2"/>
    <w:rsid w:val="00B50986"/>
    <w:rsid w:val="00B51BBC"/>
    <w:rsid w:val="00B52443"/>
    <w:rsid w:val="00B52937"/>
    <w:rsid w:val="00B5340B"/>
    <w:rsid w:val="00B578E1"/>
    <w:rsid w:val="00B57FA0"/>
    <w:rsid w:val="00B6072D"/>
    <w:rsid w:val="00B63B60"/>
    <w:rsid w:val="00B653EE"/>
    <w:rsid w:val="00B70BE7"/>
    <w:rsid w:val="00B71373"/>
    <w:rsid w:val="00B73EC6"/>
    <w:rsid w:val="00B744ED"/>
    <w:rsid w:val="00B74A0A"/>
    <w:rsid w:val="00B763C0"/>
    <w:rsid w:val="00B778CA"/>
    <w:rsid w:val="00B77981"/>
    <w:rsid w:val="00B77A0F"/>
    <w:rsid w:val="00B801EF"/>
    <w:rsid w:val="00B80262"/>
    <w:rsid w:val="00B8052D"/>
    <w:rsid w:val="00B80E35"/>
    <w:rsid w:val="00B8339F"/>
    <w:rsid w:val="00B83FD4"/>
    <w:rsid w:val="00B84230"/>
    <w:rsid w:val="00B852B2"/>
    <w:rsid w:val="00B8733D"/>
    <w:rsid w:val="00B90006"/>
    <w:rsid w:val="00B9029C"/>
    <w:rsid w:val="00B9086C"/>
    <w:rsid w:val="00B93796"/>
    <w:rsid w:val="00B93F05"/>
    <w:rsid w:val="00B9514A"/>
    <w:rsid w:val="00B9545C"/>
    <w:rsid w:val="00B9659C"/>
    <w:rsid w:val="00B96F95"/>
    <w:rsid w:val="00BA19F2"/>
    <w:rsid w:val="00BA2E37"/>
    <w:rsid w:val="00BA547E"/>
    <w:rsid w:val="00BA6501"/>
    <w:rsid w:val="00BA7823"/>
    <w:rsid w:val="00BA7A9D"/>
    <w:rsid w:val="00BA7FFB"/>
    <w:rsid w:val="00BB1D5D"/>
    <w:rsid w:val="00BB1E24"/>
    <w:rsid w:val="00BB4065"/>
    <w:rsid w:val="00BB46F6"/>
    <w:rsid w:val="00BB5A53"/>
    <w:rsid w:val="00BB6F8F"/>
    <w:rsid w:val="00BD01DD"/>
    <w:rsid w:val="00BD10E5"/>
    <w:rsid w:val="00BD1325"/>
    <w:rsid w:val="00BD4C8F"/>
    <w:rsid w:val="00BD5096"/>
    <w:rsid w:val="00BD60DF"/>
    <w:rsid w:val="00BD7CD4"/>
    <w:rsid w:val="00BE0BA0"/>
    <w:rsid w:val="00BE10CC"/>
    <w:rsid w:val="00BE1356"/>
    <w:rsid w:val="00BE15F3"/>
    <w:rsid w:val="00BE2A1F"/>
    <w:rsid w:val="00BE2D4C"/>
    <w:rsid w:val="00BE3B07"/>
    <w:rsid w:val="00BE45B6"/>
    <w:rsid w:val="00BE4C4C"/>
    <w:rsid w:val="00BE51B7"/>
    <w:rsid w:val="00BE5E15"/>
    <w:rsid w:val="00BF0473"/>
    <w:rsid w:val="00BF064E"/>
    <w:rsid w:val="00BF116F"/>
    <w:rsid w:val="00BF1B45"/>
    <w:rsid w:val="00BF2F50"/>
    <w:rsid w:val="00BF47DC"/>
    <w:rsid w:val="00C0070F"/>
    <w:rsid w:val="00C00B63"/>
    <w:rsid w:val="00C01589"/>
    <w:rsid w:val="00C034B8"/>
    <w:rsid w:val="00C03B39"/>
    <w:rsid w:val="00C03D12"/>
    <w:rsid w:val="00C04B24"/>
    <w:rsid w:val="00C0571C"/>
    <w:rsid w:val="00C05D31"/>
    <w:rsid w:val="00C065A3"/>
    <w:rsid w:val="00C069CF"/>
    <w:rsid w:val="00C06C25"/>
    <w:rsid w:val="00C06E69"/>
    <w:rsid w:val="00C11AB6"/>
    <w:rsid w:val="00C15870"/>
    <w:rsid w:val="00C162F1"/>
    <w:rsid w:val="00C17F3E"/>
    <w:rsid w:val="00C24287"/>
    <w:rsid w:val="00C257BF"/>
    <w:rsid w:val="00C26CC3"/>
    <w:rsid w:val="00C31091"/>
    <w:rsid w:val="00C3435C"/>
    <w:rsid w:val="00C35D5F"/>
    <w:rsid w:val="00C36956"/>
    <w:rsid w:val="00C36E7A"/>
    <w:rsid w:val="00C411EC"/>
    <w:rsid w:val="00C41276"/>
    <w:rsid w:val="00C41FCC"/>
    <w:rsid w:val="00C428EC"/>
    <w:rsid w:val="00C431E2"/>
    <w:rsid w:val="00C459A5"/>
    <w:rsid w:val="00C463C0"/>
    <w:rsid w:val="00C46445"/>
    <w:rsid w:val="00C46FF2"/>
    <w:rsid w:val="00C50654"/>
    <w:rsid w:val="00C50ECE"/>
    <w:rsid w:val="00C51909"/>
    <w:rsid w:val="00C54984"/>
    <w:rsid w:val="00C5784A"/>
    <w:rsid w:val="00C621A1"/>
    <w:rsid w:val="00C62323"/>
    <w:rsid w:val="00C63209"/>
    <w:rsid w:val="00C63BDB"/>
    <w:rsid w:val="00C67631"/>
    <w:rsid w:val="00C724AD"/>
    <w:rsid w:val="00C73A16"/>
    <w:rsid w:val="00C74046"/>
    <w:rsid w:val="00C748A1"/>
    <w:rsid w:val="00C74A1D"/>
    <w:rsid w:val="00C8363B"/>
    <w:rsid w:val="00C83C62"/>
    <w:rsid w:val="00C84A51"/>
    <w:rsid w:val="00C84BA3"/>
    <w:rsid w:val="00C868B1"/>
    <w:rsid w:val="00C8698E"/>
    <w:rsid w:val="00C9242F"/>
    <w:rsid w:val="00C94CB7"/>
    <w:rsid w:val="00C960B9"/>
    <w:rsid w:val="00C973F4"/>
    <w:rsid w:val="00CA030C"/>
    <w:rsid w:val="00CA0818"/>
    <w:rsid w:val="00CA1D6B"/>
    <w:rsid w:val="00CA20FF"/>
    <w:rsid w:val="00CA2CC0"/>
    <w:rsid w:val="00CA3839"/>
    <w:rsid w:val="00CA3DB3"/>
    <w:rsid w:val="00CA4EE4"/>
    <w:rsid w:val="00CA76AE"/>
    <w:rsid w:val="00CB11FE"/>
    <w:rsid w:val="00CB1DB7"/>
    <w:rsid w:val="00CB235D"/>
    <w:rsid w:val="00CB2AC5"/>
    <w:rsid w:val="00CB2E98"/>
    <w:rsid w:val="00CB30C5"/>
    <w:rsid w:val="00CB3F5B"/>
    <w:rsid w:val="00CB44BB"/>
    <w:rsid w:val="00CB4A8D"/>
    <w:rsid w:val="00CB5779"/>
    <w:rsid w:val="00CB5C90"/>
    <w:rsid w:val="00CB68C9"/>
    <w:rsid w:val="00CB7B8A"/>
    <w:rsid w:val="00CC09A1"/>
    <w:rsid w:val="00CC108C"/>
    <w:rsid w:val="00CC22B0"/>
    <w:rsid w:val="00CC6286"/>
    <w:rsid w:val="00CC78B8"/>
    <w:rsid w:val="00CC7BDC"/>
    <w:rsid w:val="00CD2619"/>
    <w:rsid w:val="00CD433F"/>
    <w:rsid w:val="00CD5073"/>
    <w:rsid w:val="00CD54D1"/>
    <w:rsid w:val="00CD72F4"/>
    <w:rsid w:val="00CD75C6"/>
    <w:rsid w:val="00CE0410"/>
    <w:rsid w:val="00CE04DE"/>
    <w:rsid w:val="00CE055F"/>
    <w:rsid w:val="00CE072D"/>
    <w:rsid w:val="00CE21BF"/>
    <w:rsid w:val="00CE35A9"/>
    <w:rsid w:val="00CE46B2"/>
    <w:rsid w:val="00CE62D3"/>
    <w:rsid w:val="00CE7A49"/>
    <w:rsid w:val="00CF0384"/>
    <w:rsid w:val="00CF0621"/>
    <w:rsid w:val="00CF070C"/>
    <w:rsid w:val="00CF1132"/>
    <w:rsid w:val="00CF3EC3"/>
    <w:rsid w:val="00CF6B9F"/>
    <w:rsid w:val="00D027A9"/>
    <w:rsid w:val="00D03AF3"/>
    <w:rsid w:val="00D03BD0"/>
    <w:rsid w:val="00D046E7"/>
    <w:rsid w:val="00D04CEF"/>
    <w:rsid w:val="00D04D02"/>
    <w:rsid w:val="00D05A50"/>
    <w:rsid w:val="00D067D0"/>
    <w:rsid w:val="00D06C09"/>
    <w:rsid w:val="00D128DA"/>
    <w:rsid w:val="00D12934"/>
    <w:rsid w:val="00D12DE3"/>
    <w:rsid w:val="00D132FE"/>
    <w:rsid w:val="00D141BE"/>
    <w:rsid w:val="00D17C4E"/>
    <w:rsid w:val="00D20840"/>
    <w:rsid w:val="00D25627"/>
    <w:rsid w:val="00D264FB"/>
    <w:rsid w:val="00D268A2"/>
    <w:rsid w:val="00D271BC"/>
    <w:rsid w:val="00D30250"/>
    <w:rsid w:val="00D306F8"/>
    <w:rsid w:val="00D30A16"/>
    <w:rsid w:val="00D31EAB"/>
    <w:rsid w:val="00D32212"/>
    <w:rsid w:val="00D34000"/>
    <w:rsid w:val="00D34C34"/>
    <w:rsid w:val="00D3560E"/>
    <w:rsid w:val="00D36442"/>
    <w:rsid w:val="00D36CF5"/>
    <w:rsid w:val="00D37704"/>
    <w:rsid w:val="00D37E4B"/>
    <w:rsid w:val="00D37EA7"/>
    <w:rsid w:val="00D40C4C"/>
    <w:rsid w:val="00D41BB3"/>
    <w:rsid w:val="00D42299"/>
    <w:rsid w:val="00D427C1"/>
    <w:rsid w:val="00D42F9C"/>
    <w:rsid w:val="00D434F3"/>
    <w:rsid w:val="00D458C2"/>
    <w:rsid w:val="00D467D1"/>
    <w:rsid w:val="00D474E9"/>
    <w:rsid w:val="00D5165A"/>
    <w:rsid w:val="00D523B7"/>
    <w:rsid w:val="00D5251C"/>
    <w:rsid w:val="00D53755"/>
    <w:rsid w:val="00D54461"/>
    <w:rsid w:val="00D5623F"/>
    <w:rsid w:val="00D56320"/>
    <w:rsid w:val="00D56E74"/>
    <w:rsid w:val="00D62C28"/>
    <w:rsid w:val="00D66553"/>
    <w:rsid w:val="00D73145"/>
    <w:rsid w:val="00D7331D"/>
    <w:rsid w:val="00D73CCA"/>
    <w:rsid w:val="00D80207"/>
    <w:rsid w:val="00D85DF7"/>
    <w:rsid w:val="00D86726"/>
    <w:rsid w:val="00D86BAE"/>
    <w:rsid w:val="00D90C3B"/>
    <w:rsid w:val="00D95E95"/>
    <w:rsid w:val="00DA03A2"/>
    <w:rsid w:val="00DA0BE4"/>
    <w:rsid w:val="00DA1BC7"/>
    <w:rsid w:val="00DA1D73"/>
    <w:rsid w:val="00DA25EC"/>
    <w:rsid w:val="00DA26C9"/>
    <w:rsid w:val="00DA60A9"/>
    <w:rsid w:val="00DB22B4"/>
    <w:rsid w:val="00DB457D"/>
    <w:rsid w:val="00DB5943"/>
    <w:rsid w:val="00DC6BAC"/>
    <w:rsid w:val="00DD040F"/>
    <w:rsid w:val="00DD1186"/>
    <w:rsid w:val="00DD372C"/>
    <w:rsid w:val="00DD558D"/>
    <w:rsid w:val="00DD55D2"/>
    <w:rsid w:val="00DD7B90"/>
    <w:rsid w:val="00DE092F"/>
    <w:rsid w:val="00DE6CFC"/>
    <w:rsid w:val="00DE72E8"/>
    <w:rsid w:val="00DE7593"/>
    <w:rsid w:val="00DF242D"/>
    <w:rsid w:val="00DF2871"/>
    <w:rsid w:val="00E03AF7"/>
    <w:rsid w:val="00E03D12"/>
    <w:rsid w:val="00E064A6"/>
    <w:rsid w:val="00E06BD4"/>
    <w:rsid w:val="00E074C1"/>
    <w:rsid w:val="00E13E9B"/>
    <w:rsid w:val="00E17533"/>
    <w:rsid w:val="00E24D85"/>
    <w:rsid w:val="00E25C3B"/>
    <w:rsid w:val="00E27135"/>
    <w:rsid w:val="00E31E2A"/>
    <w:rsid w:val="00E31F2C"/>
    <w:rsid w:val="00E32634"/>
    <w:rsid w:val="00E40D74"/>
    <w:rsid w:val="00E42039"/>
    <w:rsid w:val="00E42BE5"/>
    <w:rsid w:val="00E462CB"/>
    <w:rsid w:val="00E4672F"/>
    <w:rsid w:val="00E52109"/>
    <w:rsid w:val="00E555A4"/>
    <w:rsid w:val="00E56C45"/>
    <w:rsid w:val="00E574E1"/>
    <w:rsid w:val="00E60D0D"/>
    <w:rsid w:val="00E6245C"/>
    <w:rsid w:val="00E62651"/>
    <w:rsid w:val="00E6281A"/>
    <w:rsid w:val="00E6330E"/>
    <w:rsid w:val="00E64269"/>
    <w:rsid w:val="00E64543"/>
    <w:rsid w:val="00E658DC"/>
    <w:rsid w:val="00E65DEE"/>
    <w:rsid w:val="00E672F6"/>
    <w:rsid w:val="00E6779E"/>
    <w:rsid w:val="00E67DE2"/>
    <w:rsid w:val="00E700AA"/>
    <w:rsid w:val="00E711EB"/>
    <w:rsid w:val="00E72E33"/>
    <w:rsid w:val="00E73DC5"/>
    <w:rsid w:val="00E74876"/>
    <w:rsid w:val="00E76C0A"/>
    <w:rsid w:val="00E7737C"/>
    <w:rsid w:val="00E77D8B"/>
    <w:rsid w:val="00E8155D"/>
    <w:rsid w:val="00E81C35"/>
    <w:rsid w:val="00E820BA"/>
    <w:rsid w:val="00E82B05"/>
    <w:rsid w:val="00E83D97"/>
    <w:rsid w:val="00E86934"/>
    <w:rsid w:val="00E87D72"/>
    <w:rsid w:val="00E9046D"/>
    <w:rsid w:val="00E90BE1"/>
    <w:rsid w:val="00E92095"/>
    <w:rsid w:val="00E9390C"/>
    <w:rsid w:val="00E94F9B"/>
    <w:rsid w:val="00E96A85"/>
    <w:rsid w:val="00EA1ECB"/>
    <w:rsid w:val="00EA20F5"/>
    <w:rsid w:val="00EA2780"/>
    <w:rsid w:val="00EA38CC"/>
    <w:rsid w:val="00EA43E4"/>
    <w:rsid w:val="00EA5FD3"/>
    <w:rsid w:val="00EA7581"/>
    <w:rsid w:val="00EA7C13"/>
    <w:rsid w:val="00EB1CAE"/>
    <w:rsid w:val="00EB283A"/>
    <w:rsid w:val="00EB3FD9"/>
    <w:rsid w:val="00EB4B26"/>
    <w:rsid w:val="00EB720C"/>
    <w:rsid w:val="00EB7211"/>
    <w:rsid w:val="00EC4555"/>
    <w:rsid w:val="00EC5347"/>
    <w:rsid w:val="00EC6433"/>
    <w:rsid w:val="00EC6F16"/>
    <w:rsid w:val="00ED0ADC"/>
    <w:rsid w:val="00ED6F6F"/>
    <w:rsid w:val="00EE2788"/>
    <w:rsid w:val="00EE4BB3"/>
    <w:rsid w:val="00EE4F9C"/>
    <w:rsid w:val="00EE613A"/>
    <w:rsid w:val="00EE7475"/>
    <w:rsid w:val="00EF1184"/>
    <w:rsid w:val="00EF163A"/>
    <w:rsid w:val="00EF307E"/>
    <w:rsid w:val="00EF3940"/>
    <w:rsid w:val="00EF4542"/>
    <w:rsid w:val="00EF499F"/>
    <w:rsid w:val="00EF4B83"/>
    <w:rsid w:val="00EF7B46"/>
    <w:rsid w:val="00F018C9"/>
    <w:rsid w:val="00F0218F"/>
    <w:rsid w:val="00F04215"/>
    <w:rsid w:val="00F05608"/>
    <w:rsid w:val="00F06F55"/>
    <w:rsid w:val="00F10C9B"/>
    <w:rsid w:val="00F110DC"/>
    <w:rsid w:val="00F1380B"/>
    <w:rsid w:val="00F13B28"/>
    <w:rsid w:val="00F13D87"/>
    <w:rsid w:val="00F15441"/>
    <w:rsid w:val="00F1693A"/>
    <w:rsid w:val="00F174C0"/>
    <w:rsid w:val="00F17999"/>
    <w:rsid w:val="00F23508"/>
    <w:rsid w:val="00F23822"/>
    <w:rsid w:val="00F2444B"/>
    <w:rsid w:val="00F24C5C"/>
    <w:rsid w:val="00F2535A"/>
    <w:rsid w:val="00F26879"/>
    <w:rsid w:val="00F3498A"/>
    <w:rsid w:val="00F34CD0"/>
    <w:rsid w:val="00F377E1"/>
    <w:rsid w:val="00F40AF6"/>
    <w:rsid w:val="00F40E74"/>
    <w:rsid w:val="00F42718"/>
    <w:rsid w:val="00F43531"/>
    <w:rsid w:val="00F452BA"/>
    <w:rsid w:val="00F45514"/>
    <w:rsid w:val="00F4680E"/>
    <w:rsid w:val="00F5320A"/>
    <w:rsid w:val="00F5454A"/>
    <w:rsid w:val="00F54787"/>
    <w:rsid w:val="00F55054"/>
    <w:rsid w:val="00F573A4"/>
    <w:rsid w:val="00F62018"/>
    <w:rsid w:val="00F637F4"/>
    <w:rsid w:val="00F6406C"/>
    <w:rsid w:val="00F65062"/>
    <w:rsid w:val="00F652D4"/>
    <w:rsid w:val="00F65ADE"/>
    <w:rsid w:val="00F75A30"/>
    <w:rsid w:val="00F82598"/>
    <w:rsid w:val="00F86BDA"/>
    <w:rsid w:val="00F90051"/>
    <w:rsid w:val="00F92610"/>
    <w:rsid w:val="00FA1397"/>
    <w:rsid w:val="00FA22D0"/>
    <w:rsid w:val="00FA26F0"/>
    <w:rsid w:val="00FA68D2"/>
    <w:rsid w:val="00FA7763"/>
    <w:rsid w:val="00FB0B67"/>
    <w:rsid w:val="00FB2D0A"/>
    <w:rsid w:val="00FB3E70"/>
    <w:rsid w:val="00FB59F1"/>
    <w:rsid w:val="00FC1C59"/>
    <w:rsid w:val="00FC23B9"/>
    <w:rsid w:val="00FC254B"/>
    <w:rsid w:val="00FC3219"/>
    <w:rsid w:val="00FC36C7"/>
    <w:rsid w:val="00FC4110"/>
    <w:rsid w:val="00FC43DF"/>
    <w:rsid w:val="00FC4818"/>
    <w:rsid w:val="00FC6E47"/>
    <w:rsid w:val="00FC6F3C"/>
    <w:rsid w:val="00FD6379"/>
    <w:rsid w:val="00FD6FE7"/>
    <w:rsid w:val="00FE039E"/>
    <w:rsid w:val="00FE0759"/>
    <w:rsid w:val="00FE1779"/>
    <w:rsid w:val="00FE2888"/>
    <w:rsid w:val="00FE3091"/>
    <w:rsid w:val="00FE5506"/>
    <w:rsid w:val="00FE55E5"/>
    <w:rsid w:val="00FE5979"/>
    <w:rsid w:val="00FE656E"/>
    <w:rsid w:val="00FE75E5"/>
    <w:rsid w:val="00FE7C0B"/>
    <w:rsid w:val="00FE7E08"/>
    <w:rsid w:val="00FF3CB6"/>
    <w:rsid w:val="00FF5909"/>
    <w:rsid w:val="00FF6F8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4EE"/>
    <w:pPr>
      <w:tabs>
        <w:tab w:val="left" w:pos="0"/>
      </w:tabs>
      <w:overflowPunct w:val="0"/>
      <w:autoSpaceDE w:val="0"/>
      <w:autoSpaceDN w:val="0"/>
      <w:adjustRightInd w:val="0"/>
      <w:textAlignment w:val="baseline"/>
    </w:pPr>
    <w:rPr>
      <w:rFonts w:ascii="Arial" w:hAnsi="Arial"/>
      <w:lang w:val="en-GB" w:eastAsia="en-US"/>
    </w:rPr>
  </w:style>
  <w:style w:type="paragraph" w:styleId="Heading1">
    <w:name w:val="heading 1"/>
    <w:basedOn w:val="Normal"/>
    <w:qFormat/>
    <w:rsid w:val="00867340"/>
    <w:pPr>
      <w:tabs>
        <w:tab w:val="clear" w:pos="0"/>
        <w:tab w:val="left" w:pos="567"/>
      </w:tabs>
      <w:spacing w:before="360" w:after="60" w:line="280" w:lineRule="atLeast"/>
      <w:ind w:left="567" w:hanging="567"/>
      <w:outlineLvl w:val="0"/>
    </w:pPr>
    <w:rPr>
      <w:b/>
      <w:lang w:val="en-US"/>
    </w:rPr>
  </w:style>
  <w:style w:type="paragraph" w:styleId="Heading2">
    <w:name w:val="heading 2"/>
    <w:basedOn w:val="Normal"/>
    <w:qFormat/>
    <w:rsid w:val="00867340"/>
    <w:pPr>
      <w:tabs>
        <w:tab w:val="clear" w:pos="0"/>
        <w:tab w:val="left" w:pos="680"/>
      </w:tabs>
      <w:spacing w:before="360" w:after="60" w:line="280" w:lineRule="atLeast"/>
      <w:ind w:left="680" w:hanging="680"/>
      <w:outlineLvl w:val="1"/>
    </w:pPr>
    <w:rPr>
      <w:b/>
    </w:rPr>
  </w:style>
  <w:style w:type="paragraph" w:styleId="Heading3">
    <w:name w:val="heading 3"/>
    <w:basedOn w:val="Normal"/>
    <w:qFormat/>
    <w:rsid w:val="00407D2D"/>
    <w:pPr>
      <w:tabs>
        <w:tab w:val="left" w:pos="680"/>
      </w:tabs>
      <w:spacing w:before="360" w:line="260" w:lineRule="atLeast"/>
      <w:outlineLvl w:val="2"/>
    </w:pPr>
    <w:rPr>
      <w:b/>
    </w:rPr>
  </w:style>
  <w:style w:type="paragraph" w:styleId="Heading4">
    <w:name w:val="heading 4"/>
    <w:basedOn w:val="Normal"/>
    <w:next w:val="Normal"/>
    <w:link w:val="Heading4Char"/>
    <w:qFormat/>
    <w:rsid w:val="00022966"/>
    <w:pPr>
      <w:tabs>
        <w:tab w:val="left" w:pos="907"/>
      </w:tabs>
      <w:spacing w:before="240" w:line="260" w:lineRule="atLeast"/>
      <w:outlineLvl w:val="3"/>
    </w:pPr>
    <w:rPr>
      <w:b/>
      <w:bCs/>
      <w:szCs w:val="28"/>
    </w:rPr>
  </w:style>
  <w:style w:type="paragraph" w:styleId="Heading5">
    <w:name w:val="heading 5"/>
    <w:basedOn w:val="Normal"/>
    <w:next w:val="Normal"/>
    <w:link w:val="Heading5Char"/>
    <w:qFormat/>
    <w:rsid w:val="003F5982"/>
    <w:pPr>
      <w:tabs>
        <w:tab w:val="left" w:pos="1134"/>
      </w:tabs>
      <w:spacing w:before="200" w:line="260" w:lineRule="atLeast"/>
      <w:outlineLvl w:val="4"/>
    </w:pPr>
    <w:rPr>
      <w:b/>
      <w:bCs/>
      <w:iCs/>
      <w:szCs w:val="26"/>
    </w:rPr>
  </w:style>
  <w:style w:type="paragraph" w:styleId="Heading6">
    <w:name w:val="heading 6"/>
    <w:basedOn w:val="Normal"/>
    <w:next w:val="Normal"/>
    <w:qFormat/>
    <w:rsid w:val="00B653EE"/>
    <w:pPr>
      <w:spacing w:before="240" w:after="60"/>
      <w:outlineLvl w:val="5"/>
    </w:pPr>
    <w:rPr>
      <w:b/>
      <w:bCs/>
      <w:sz w:val="22"/>
      <w:szCs w:val="22"/>
    </w:rPr>
  </w:style>
  <w:style w:type="paragraph" w:styleId="Heading7">
    <w:name w:val="heading 7"/>
    <w:basedOn w:val="Normal"/>
    <w:next w:val="Normal"/>
    <w:qFormat/>
    <w:rsid w:val="00B653EE"/>
    <w:pPr>
      <w:spacing w:before="240" w:after="60"/>
      <w:outlineLvl w:val="6"/>
    </w:pPr>
    <w:rPr>
      <w:sz w:val="24"/>
      <w:szCs w:val="24"/>
    </w:rPr>
  </w:style>
  <w:style w:type="paragraph" w:styleId="Heading9">
    <w:name w:val="heading 9"/>
    <w:basedOn w:val="Normal"/>
    <w:next w:val="Normal"/>
    <w:qFormat/>
    <w:rsid w:val="00B653E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22966"/>
    <w:rPr>
      <w:rFonts w:ascii="Arial" w:hAnsi="Arial"/>
      <w:b/>
      <w:bCs/>
      <w:szCs w:val="28"/>
      <w:lang w:val="en-GB" w:eastAsia="en-US"/>
    </w:rPr>
  </w:style>
  <w:style w:type="character" w:customStyle="1" w:styleId="Heading5Char">
    <w:name w:val="Heading 5 Char"/>
    <w:link w:val="Heading5"/>
    <w:rsid w:val="003F5982"/>
    <w:rPr>
      <w:rFonts w:ascii="Arial" w:hAnsi="Arial"/>
      <w:b/>
      <w:bCs/>
      <w:iCs/>
      <w:szCs w:val="26"/>
      <w:lang w:val="en-GB" w:eastAsia="en-US"/>
    </w:rPr>
  </w:style>
  <w:style w:type="paragraph" w:styleId="Title">
    <w:name w:val="Title"/>
    <w:basedOn w:val="Normal"/>
    <w:link w:val="TitleChar"/>
    <w:uiPriority w:val="10"/>
    <w:qFormat/>
    <w:rsid w:val="00CD5073"/>
    <w:pPr>
      <w:spacing w:after="240"/>
      <w:jc w:val="center"/>
    </w:pPr>
    <w:rPr>
      <w:rFonts w:ascii="Arial Black" w:hAnsi="Arial Black"/>
      <w:sz w:val="48"/>
      <w:lang w:val="en-US"/>
    </w:rPr>
  </w:style>
  <w:style w:type="character" w:customStyle="1" w:styleId="TitleChar">
    <w:name w:val="Title Char"/>
    <w:link w:val="Title"/>
    <w:uiPriority w:val="10"/>
    <w:rsid w:val="00D141BE"/>
    <w:rPr>
      <w:rFonts w:ascii="Arial Black" w:hAnsi="Arial Black"/>
      <w:sz w:val="48"/>
      <w:lang w:val="en-US" w:eastAsia="en-US"/>
    </w:rPr>
  </w:style>
  <w:style w:type="paragraph" w:customStyle="1" w:styleId="OutlineNotIndented">
    <w:name w:val="Outline (Not Indented)"/>
    <w:basedOn w:val="Normal"/>
    <w:rsid w:val="00CD5073"/>
    <w:pPr>
      <w:tabs>
        <w:tab w:val="left" w:pos="336"/>
      </w:tabs>
      <w:ind w:left="360"/>
    </w:pPr>
    <w:rPr>
      <w:sz w:val="24"/>
      <w:lang w:val="en-US"/>
    </w:rPr>
  </w:style>
  <w:style w:type="paragraph" w:customStyle="1" w:styleId="OutlineIndented">
    <w:name w:val="Outline (Indented)"/>
    <w:basedOn w:val="Normal"/>
    <w:rsid w:val="00CD5073"/>
    <w:pPr>
      <w:tabs>
        <w:tab w:val="left" w:pos="336"/>
      </w:tabs>
      <w:ind w:left="360"/>
    </w:pPr>
    <w:rPr>
      <w:sz w:val="24"/>
      <w:lang w:val="en-US"/>
    </w:rPr>
  </w:style>
  <w:style w:type="paragraph" w:customStyle="1" w:styleId="TableText">
    <w:name w:val="Table Text"/>
    <w:basedOn w:val="Normal"/>
    <w:rsid w:val="00CD5073"/>
    <w:pPr>
      <w:jc w:val="right"/>
    </w:pPr>
    <w:rPr>
      <w:sz w:val="24"/>
      <w:lang w:val="en-US"/>
    </w:rPr>
  </w:style>
  <w:style w:type="paragraph" w:customStyle="1" w:styleId="NumberList">
    <w:name w:val="Number List"/>
    <w:basedOn w:val="Normal"/>
    <w:rsid w:val="00CD5073"/>
    <w:pPr>
      <w:tabs>
        <w:tab w:val="left" w:pos="336"/>
      </w:tabs>
      <w:ind w:left="360"/>
    </w:pPr>
    <w:rPr>
      <w:sz w:val="24"/>
      <w:lang w:val="en-US"/>
    </w:rPr>
  </w:style>
  <w:style w:type="paragraph" w:customStyle="1" w:styleId="FirstLineIndent">
    <w:name w:val="First Line Indent"/>
    <w:basedOn w:val="Normal"/>
    <w:rsid w:val="00CD5073"/>
    <w:pPr>
      <w:tabs>
        <w:tab w:val="left" w:pos="-720"/>
      </w:tabs>
    </w:pPr>
    <w:rPr>
      <w:sz w:val="24"/>
      <w:lang w:val="en-US"/>
    </w:rPr>
  </w:style>
  <w:style w:type="paragraph" w:customStyle="1" w:styleId="Bullet2">
    <w:name w:val="Bullet 2"/>
    <w:basedOn w:val="Normal"/>
    <w:rsid w:val="00CD5073"/>
    <w:pPr>
      <w:tabs>
        <w:tab w:val="left" w:pos="336"/>
      </w:tabs>
      <w:ind w:left="360"/>
    </w:pPr>
    <w:rPr>
      <w:sz w:val="24"/>
      <w:lang w:val="en-US"/>
    </w:rPr>
  </w:style>
  <w:style w:type="paragraph" w:customStyle="1" w:styleId="Bullet1">
    <w:name w:val="Bullet 1"/>
    <w:basedOn w:val="Normal"/>
    <w:rsid w:val="00CD5073"/>
    <w:pPr>
      <w:tabs>
        <w:tab w:val="left" w:pos="336"/>
      </w:tabs>
      <w:ind w:left="360"/>
    </w:pPr>
    <w:rPr>
      <w:sz w:val="24"/>
      <w:lang w:val="en-US"/>
    </w:rPr>
  </w:style>
  <w:style w:type="paragraph" w:customStyle="1" w:styleId="BodySingle">
    <w:name w:val="Body Single"/>
    <w:basedOn w:val="Normal"/>
    <w:rsid w:val="00CD5073"/>
    <w:rPr>
      <w:sz w:val="24"/>
      <w:lang w:val="en-US"/>
    </w:rPr>
  </w:style>
  <w:style w:type="paragraph" w:customStyle="1" w:styleId="DefaultText">
    <w:name w:val="Default Text"/>
    <w:basedOn w:val="Normal"/>
    <w:rsid w:val="00CD5073"/>
    <w:rPr>
      <w:sz w:val="24"/>
      <w:lang w:val="en-US"/>
    </w:rPr>
  </w:style>
  <w:style w:type="paragraph" w:styleId="BodyTextIndent">
    <w:name w:val="Body Text Indent"/>
    <w:basedOn w:val="Normal"/>
    <w:rsid w:val="00CD5073"/>
    <w:pPr>
      <w:tabs>
        <w:tab w:val="clear" w:pos="0"/>
      </w:tabs>
      <w:ind w:left="720"/>
      <w:jc w:val="both"/>
    </w:pPr>
  </w:style>
  <w:style w:type="paragraph" w:styleId="Footer">
    <w:name w:val="footer"/>
    <w:basedOn w:val="Normal"/>
    <w:link w:val="FooterChar"/>
    <w:uiPriority w:val="99"/>
    <w:rsid w:val="00D12934"/>
    <w:pPr>
      <w:tabs>
        <w:tab w:val="clear" w:pos="0"/>
        <w:tab w:val="center" w:pos="4153"/>
        <w:tab w:val="right" w:pos="8306"/>
      </w:tabs>
    </w:pPr>
  </w:style>
  <w:style w:type="character" w:customStyle="1" w:styleId="FooterChar">
    <w:name w:val="Footer Char"/>
    <w:link w:val="Footer"/>
    <w:uiPriority w:val="99"/>
    <w:rsid w:val="00162564"/>
    <w:rPr>
      <w:lang w:val="en-GB"/>
    </w:rPr>
  </w:style>
  <w:style w:type="character" w:styleId="PageNumber">
    <w:name w:val="page number"/>
    <w:basedOn w:val="DefaultParagraphFont"/>
    <w:rsid w:val="00D12934"/>
  </w:style>
  <w:style w:type="paragraph" w:styleId="Header">
    <w:name w:val="header"/>
    <w:basedOn w:val="Normal"/>
    <w:rsid w:val="00EA38CC"/>
    <w:pPr>
      <w:tabs>
        <w:tab w:val="clear" w:pos="0"/>
        <w:tab w:val="center" w:pos="4153"/>
        <w:tab w:val="right" w:pos="8306"/>
      </w:tabs>
    </w:pPr>
  </w:style>
  <w:style w:type="paragraph" w:styleId="BalloonText">
    <w:name w:val="Balloon Text"/>
    <w:basedOn w:val="Normal"/>
    <w:semiHidden/>
    <w:rsid w:val="00F15441"/>
    <w:rPr>
      <w:rFonts w:ascii="Tahoma" w:hAnsi="Tahoma" w:cs="Tahoma"/>
      <w:sz w:val="16"/>
      <w:szCs w:val="16"/>
    </w:rPr>
  </w:style>
  <w:style w:type="paragraph" w:styleId="ListParagraph">
    <w:name w:val="List Paragraph"/>
    <w:basedOn w:val="Normal"/>
    <w:uiPriority w:val="34"/>
    <w:qFormat/>
    <w:rsid w:val="00946664"/>
    <w:pPr>
      <w:tabs>
        <w:tab w:val="clear" w:pos="0"/>
      </w:tabs>
      <w:overflowPunct/>
      <w:autoSpaceDE/>
      <w:autoSpaceDN/>
      <w:adjustRightInd/>
      <w:spacing w:before="80" w:after="40"/>
      <w:ind w:left="720" w:hanging="454"/>
      <w:jc w:val="both"/>
      <w:textAlignment w:val="auto"/>
    </w:pPr>
    <w:rPr>
      <w:rFonts w:ascii="Arial Narrow" w:hAnsi="Arial Narrow"/>
      <w:b/>
      <w:sz w:val="24"/>
    </w:rPr>
  </w:style>
  <w:style w:type="paragraph" w:customStyle="1" w:styleId="Default">
    <w:name w:val="Default"/>
    <w:rsid w:val="00990D9F"/>
    <w:pPr>
      <w:autoSpaceDE w:val="0"/>
      <w:autoSpaceDN w:val="0"/>
      <w:adjustRightInd w:val="0"/>
    </w:pPr>
    <w:rPr>
      <w:rFonts w:ascii="Calibri" w:eastAsia="Calibri" w:hAnsi="Calibri" w:cs="Calibri"/>
      <w:color w:val="000000"/>
      <w:sz w:val="24"/>
      <w:szCs w:val="24"/>
      <w:lang w:val="en-US" w:eastAsia="en-US"/>
    </w:rPr>
  </w:style>
  <w:style w:type="paragraph" w:styleId="Date">
    <w:name w:val="Date"/>
    <w:basedOn w:val="Normal"/>
    <w:next w:val="Normal"/>
    <w:link w:val="DateChar"/>
    <w:rsid w:val="00D141BE"/>
    <w:pPr>
      <w:tabs>
        <w:tab w:val="clear" w:pos="0"/>
      </w:tabs>
      <w:overflowPunct/>
      <w:autoSpaceDE/>
      <w:autoSpaceDN/>
      <w:adjustRightInd/>
      <w:spacing w:line="240" w:lineRule="atLeast"/>
      <w:textAlignment w:val="auto"/>
    </w:pPr>
    <w:rPr>
      <w:rFonts w:eastAsia="Cambria"/>
      <w:sz w:val="28"/>
      <w:szCs w:val="22"/>
      <w:lang w:val="en-AU"/>
    </w:rPr>
  </w:style>
  <w:style w:type="character" w:customStyle="1" w:styleId="DateChar">
    <w:name w:val="Date Char"/>
    <w:link w:val="Date"/>
    <w:rsid w:val="00D141BE"/>
    <w:rPr>
      <w:rFonts w:ascii="Arial" w:eastAsia="Cambria" w:hAnsi="Arial"/>
      <w:sz w:val="28"/>
      <w:szCs w:val="22"/>
      <w:lang w:val="en-AU" w:eastAsia="en-US"/>
    </w:rPr>
  </w:style>
  <w:style w:type="table" w:styleId="TableGrid">
    <w:name w:val="Table Grid"/>
    <w:basedOn w:val="TableNormal"/>
    <w:uiPriority w:val="59"/>
    <w:rsid w:val="00D141BE"/>
    <w:rPr>
      <w:rFonts w:ascii="Cambria" w:eastAsia="Cambria" w:hAnsi="Cambria"/>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D141BE"/>
    <w:pPr>
      <w:numPr>
        <w:ilvl w:val="1"/>
      </w:numPr>
      <w:tabs>
        <w:tab w:val="clear" w:pos="0"/>
      </w:tabs>
      <w:overflowPunct/>
      <w:autoSpaceDE/>
      <w:autoSpaceDN/>
      <w:adjustRightInd/>
      <w:spacing w:after="360" w:line="240" w:lineRule="atLeast"/>
      <w:textAlignment w:val="auto"/>
    </w:pPr>
    <w:rPr>
      <w:iCs/>
      <w:color w:val="006DA7"/>
      <w:sz w:val="40"/>
      <w:szCs w:val="24"/>
      <w:lang w:val="en-AU"/>
    </w:rPr>
  </w:style>
  <w:style w:type="character" w:customStyle="1" w:styleId="SubtitleChar">
    <w:name w:val="Subtitle Char"/>
    <w:link w:val="Subtitle"/>
    <w:rsid w:val="00D141BE"/>
    <w:rPr>
      <w:rFonts w:ascii="Arial" w:hAnsi="Arial"/>
      <w:iCs/>
      <w:color w:val="006DA7"/>
      <w:sz w:val="40"/>
      <w:szCs w:val="24"/>
      <w:lang w:val="en-AU" w:eastAsia="en-US"/>
    </w:rPr>
  </w:style>
  <w:style w:type="character" w:styleId="Hyperlink">
    <w:name w:val="Hyperlink"/>
    <w:uiPriority w:val="99"/>
    <w:rsid w:val="00D141BE"/>
    <w:rPr>
      <w:rFonts w:cs="Times New Roman"/>
      <w:color w:val="0000FF"/>
      <w:u w:val="single"/>
    </w:rPr>
  </w:style>
  <w:style w:type="paragraph" w:styleId="ListBullet">
    <w:name w:val="List Bullet"/>
    <w:basedOn w:val="Normal"/>
    <w:qFormat/>
    <w:rsid w:val="007B1EE0"/>
    <w:pPr>
      <w:tabs>
        <w:tab w:val="clear" w:pos="0"/>
        <w:tab w:val="num" w:pos="360"/>
      </w:tabs>
      <w:overflowPunct/>
      <w:autoSpaceDE/>
      <w:autoSpaceDN/>
      <w:adjustRightInd/>
      <w:spacing w:after="160" w:line="240" w:lineRule="atLeast"/>
      <w:ind w:left="360" w:hanging="360"/>
      <w:textAlignment w:val="auto"/>
    </w:pPr>
    <w:rPr>
      <w:rFonts w:ascii="Cambria" w:eastAsia="Cambria" w:hAnsi="Cambria"/>
      <w:szCs w:val="22"/>
      <w:lang w:val="en-AU"/>
    </w:rPr>
  </w:style>
  <w:style w:type="paragraph" w:customStyle="1" w:styleId="Notes">
    <w:name w:val="Notes"/>
    <w:basedOn w:val="Normal"/>
    <w:qFormat/>
    <w:rsid w:val="007B1EE0"/>
    <w:pPr>
      <w:tabs>
        <w:tab w:val="clear" w:pos="0"/>
      </w:tabs>
      <w:overflowPunct/>
      <w:autoSpaceDE/>
      <w:autoSpaceDN/>
      <w:adjustRightInd/>
      <w:textAlignment w:val="auto"/>
    </w:pPr>
    <w:rPr>
      <w:rFonts w:eastAsia="Cambria"/>
      <w:sz w:val="16"/>
      <w:szCs w:val="22"/>
      <w:lang w:val="en-AU"/>
    </w:rPr>
  </w:style>
  <w:style w:type="character" w:styleId="FootnoteReference">
    <w:name w:val="footnote reference"/>
    <w:uiPriority w:val="99"/>
    <w:rsid w:val="007B1EE0"/>
    <w:rPr>
      <w:rFonts w:cs="Times New Roman"/>
      <w:vertAlign w:val="superscript"/>
    </w:rPr>
  </w:style>
  <w:style w:type="character" w:customStyle="1" w:styleId="pubtitle">
    <w:name w:val="pubtitle"/>
    <w:rsid w:val="007B1EE0"/>
    <w:rPr>
      <w:rFonts w:cs="Times New Roman"/>
    </w:rPr>
  </w:style>
  <w:style w:type="paragraph" w:styleId="BodyText3">
    <w:name w:val="Body Text 3"/>
    <w:basedOn w:val="Normal"/>
    <w:link w:val="BodyText3Char"/>
    <w:rsid w:val="007B1EE0"/>
    <w:pPr>
      <w:spacing w:after="120"/>
    </w:pPr>
    <w:rPr>
      <w:sz w:val="16"/>
      <w:szCs w:val="16"/>
    </w:rPr>
  </w:style>
  <w:style w:type="character" w:customStyle="1" w:styleId="BodyText3Char">
    <w:name w:val="Body Text 3 Char"/>
    <w:link w:val="BodyText3"/>
    <w:rsid w:val="007B1EE0"/>
    <w:rPr>
      <w:sz w:val="16"/>
      <w:szCs w:val="16"/>
      <w:lang w:val="en-GB" w:eastAsia="en-US"/>
    </w:rPr>
  </w:style>
  <w:style w:type="paragraph" w:customStyle="1" w:styleId="TableTitle">
    <w:name w:val="Table Title"/>
    <w:basedOn w:val="Normal"/>
    <w:qFormat/>
    <w:rsid w:val="007B1EE0"/>
    <w:pPr>
      <w:tabs>
        <w:tab w:val="clear" w:pos="0"/>
      </w:tabs>
      <w:overflowPunct/>
      <w:autoSpaceDE/>
      <w:autoSpaceDN/>
      <w:adjustRightInd/>
      <w:spacing w:after="120" w:line="240" w:lineRule="atLeast"/>
      <w:textAlignment w:val="auto"/>
    </w:pPr>
    <w:rPr>
      <w:rFonts w:ascii="Cambria" w:eastAsia="Cambria" w:hAnsi="Cambria"/>
      <w:b/>
      <w:szCs w:val="22"/>
      <w:lang w:val="en-AU"/>
    </w:rPr>
  </w:style>
  <w:style w:type="paragraph" w:customStyle="1" w:styleId="TableHeading">
    <w:name w:val="Table Heading"/>
    <w:basedOn w:val="Normal"/>
    <w:qFormat/>
    <w:rsid w:val="007B1EE0"/>
    <w:pPr>
      <w:tabs>
        <w:tab w:val="clear" w:pos="0"/>
      </w:tabs>
      <w:overflowPunct/>
      <w:autoSpaceDE/>
      <w:autoSpaceDN/>
      <w:adjustRightInd/>
      <w:spacing w:after="120" w:line="240" w:lineRule="atLeast"/>
      <w:textAlignment w:val="auto"/>
    </w:pPr>
    <w:rPr>
      <w:rFonts w:ascii="Cambria" w:eastAsia="Cambria" w:hAnsi="Cambria"/>
      <w:b/>
      <w:color w:val="FFFFFF"/>
      <w:szCs w:val="22"/>
      <w:lang w:val="en-AU"/>
    </w:rPr>
  </w:style>
  <w:style w:type="paragraph" w:styleId="BodyText2">
    <w:name w:val="Body Text 2"/>
    <w:basedOn w:val="Normal"/>
    <w:link w:val="BodyText2Char"/>
    <w:rsid w:val="007B1EE0"/>
    <w:pPr>
      <w:spacing w:after="120" w:line="480" w:lineRule="auto"/>
    </w:pPr>
  </w:style>
  <w:style w:type="character" w:customStyle="1" w:styleId="BodyText2Char">
    <w:name w:val="Body Text 2 Char"/>
    <w:link w:val="BodyText2"/>
    <w:rsid w:val="007B1EE0"/>
    <w:rPr>
      <w:lang w:val="en-GB" w:eastAsia="en-US"/>
    </w:rPr>
  </w:style>
  <w:style w:type="paragraph" w:customStyle="1" w:styleId="NonTOCHeading2">
    <w:name w:val="Non TOC Heading 2"/>
    <w:basedOn w:val="Normal"/>
    <w:qFormat/>
    <w:rsid w:val="007B1EE0"/>
    <w:pPr>
      <w:tabs>
        <w:tab w:val="clear" w:pos="0"/>
      </w:tabs>
      <w:overflowPunct/>
      <w:autoSpaceDE/>
      <w:autoSpaceDN/>
      <w:adjustRightInd/>
      <w:spacing w:after="240" w:line="240" w:lineRule="atLeast"/>
      <w:textAlignment w:val="auto"/>
    </w:pPr>
    <w:rPr>
      <w:rFonts w:eastAsia="Cambria"/>
      <w:b/>
      <w:sz w:val="32"/>
      <w:szCs w:val="22"/>
      <w:lang w:val="en-AU"/>
    </w:rPr>
  </w:style>
  <w:style w:type="character" w:styleId="FollowedHyperlink">
    <w:name w:val="FollowedHyperlink"/>
    <w:rsid w:val="00243892"/>
    <w:rPr>
      <w:color w:val="800080"/>
      <w:u w:val="single"/>
    </w:rPr>
  </w:style>
  <w:style w:type="paragraph" w:styleId="ListBullet2">
    <w:name w:val="List Bullet 2"/>
    <w:basedOn w:val="Normal"/>
    <w:rsid w:val="00162564"/>
    <w:pPr>
      <w:tabs>
        <w:tab w:val="num" w:pos="643"/>
      </w:tabs>
      <w:ind w:left="643" w:hanging="360"/>
      <w:contextualSpacing/>
    </w:pPr>
  </w:style>
  <w:style w:type="character" w:styleId="CommentReference">
    <w:name w:val="annotation reference"/>
    <w:uiPriority w:val="99"/>
    <w:rsid w:val="00C36E7A"/>
    <w:rPr>
      <w:sz w:val="16"/>
      <w:szCs w:val="16"/>
    </w:rPr>
  </w:style>
  <w:style w:type="paragraph" w:styleId="CommentText">
    <w:name w:val="annotation text"/>
    <w:basedOn w:val="Normal"/>
    <w:link w:val="CommentTextChar"/>
    <w:uiPriority w:val="99"/>
    <w:rsid w:val="00C36E7A"/>
  </w:style>
  <w:style w:type="character" w:customStyle="1" w:styleId="CommentTextChar">
    <w:name w:val="Comment Text Char"/>
    <w:link w:val="CommentText"/>
    <w:uiPriority w:val="99"/>
    <w:rsid w:val="00C36E7A"/>
    <w:rPr>
      <w:lang w:eastAsia="en-US"/>
    </w:rPr>
  </w:style>
  <w:style w:type="paragraph" w:styleId="CommentSubject">
    <w:name w:val="annotation subject"/>
    <w:basedOn w:val="CommentText"/>
    <w:next w:val="CommentText"/>
    <w:link w:val="CommentSubjectChar"/>
    <w:rsid w:val="00C36E7A"/>
    <w:rPr>
      <w:b/>
      <w:bCs/>
    </w:rPr>
  </w:style>
  <w:style w:type="character" w:customStyle="1" w:styleId="CommentSubjectChar">
    <w:name w:val="Comment Subject Char"/>
    <w:link w:val="CommentSubject"/>
    <w:rsid w:val="00C36E7A"/>
    <w:rPr>
      <w:b/>
      <w:bCs/>
      <w:lang w:eastAsia="en-US"/>
    </w:rPr>
  </w:style>
  <w:style w:type="paragraph" w:styleId="Revision">
    <w:name w:val="Revision"/>
    <w:hidden/>
    <w:uiPriority w:val="99"/>
    <w:semiHidden/>
    <w:rsid w:val="00C36E7A"/>
    <w:rPr>
      <w:lang w:val="en-GB" w:eastAsia="en-US"/>
    </w:rPr>
  </w:style>
  <w:style w:type="paragraph" w:styleId="BodyTextIndent3">
    <w:name w:val="Body Text Indent 3"/>
    <w:basedOn w:val="Normal"/>
    <w:link w:val="BodyTextIndent3Char"/>
    <w:rsid w:val="008744FA"/>
    <w:pPr>
      <w:spacing w:after="120"/>
      <w:ind w:left="283"/>
    </w:pPr>
    <w:rPr>
      <w:sz w:val="16"/>
      <w:szCs w:val="16"/>
    </w:rPr>
  </w:style>
  <w:style w:type="character" w:customStyle="1" w:styleId="BodyTextIndent3Char">
    <w:name w:val="Body Text Indent 3 Char"/>
    <w:link w:val="BodyTextIndent3"/>
    <w:rsid w:val="008744FA"/>
    <w:rPr>
      <w:sz w:val="16"/>
      <w:szCs w:val="16"/>
      <w:lang w:val="en-GB" w:eastAsia="en-US"/>
    </w:rPr>
  </w:style>
  <w:style w:type="character" w:styleId="HTMLCite">
    <w:name w:val="HTML Cite"/>
    <w:uiPriority w:val="99"/>
    <w:unhideWhenUsed/>
    <w:rsid w:val="008F1DFC"/>
    <w:rPr>
      <w:i/>
      <w:iCs/>
    </w:rPr>
  </w:style>
  <w:style w:type="paragraph" w:styleId="BodyText">
    <w:name w:val="Body Text"/>
    <w:basedOn w:val="Normal"/>
    <w:link w:val="BodyTextChar"/>
    <w:rsid w:val="007018FB"/>
    <w:pPr>
      <w:spacing w:after="120"/>
    </w:pPr>
  </w:style>
  <w:style w:type="character" w:customStyle="1" w:styleId="BodyTextChar">
    <w:name w:val="Body Text Char"/>
    <w:link w:val="BodyText"/>
    <w:rsid w:val="007018FB"/>
    <w:rPr>
      <w:lang w:val="en-GB" w:eastAsia="en-US"/>
    </w:rPr>
  </w:style>
  <w:style w:type="character" w:styleId="Strong">
    <w:name w:val="Strong"/>
    <w:uiPriority w:val="22"/>
    <w:qFormat/>
    <w:rsid w:val="00830096"/>
    <w:rPr>
      <w:b/>
      <w:bCs/>
    </w:rPr>
  </w:style>
  <w:style w:type="paragraph" w:styleId="FootnoteText">
    <w:name w:val="footnote text"/>
    <w:basedOn w:val="Normal"/>
    <w:link w:val="FootnoteTextChar"/>
    <w:uiPriority w:val="99"/>
    <w:rsid w:val="00E31E2A"/>
  </w:style>
  <w:style w:type="character" w:customStyle="1" w:styleId="FootnoteTextChar">
    <w:name w:val="Footnote Text Char"/>
    <w:link w:val="FootnoteText"/>
    <w:uiPriority w:val="99"/>
    <w:rsid w:val="00E56C45"/>
    <w:rPr>
      <w:lang w:val="en-GB" w:eastAsia="en-US"/>
    </w:rPr>
  </w:style>
  <w:style w:type="paragraph" w:styleId="PlainText">
    <w:name w:val="Plain Text"/>
    <w:basedOn w:val="Normal"/>
    <w:link w:val="PlainTextChar"/>
    <w:rsid w:val="00772EB0"/>
    <w:pPr>
      <w:tabs>
        <w:tab w:val="clear" w:pos="0"/>
      </w:tabs>
      <w:overflowPunct/>
      <w:autoSpaceDE/>
      <w:autoSpaceDN/>
      <w:adjustRightInd/>
      <w:textAlignment w:val="auto"/>
    </w:pPr>
    <w:rPr>
      <w:rFonts w:ascii="Courier New" w:hAnsi="Courier New"/>
    </w:rPr>
  </w:style>
  <w:style w:type="character" w:customStyle="1" w:styleId="PlainTextChar">
    <w:name w:val="Plain Text Char"/>
    <w:link w:val="PlainText"/>
    <w:locked/>
    <w:rsid w:val="00084B41"/>
    <w:rPr>
      <w:rFonts w:ascii="Courier New" w:hAnsi="Courier New" w:cs="Courier New"/>
      <w:lang w:eastAsia="en-US"/>
    </w:rPr>
  </w:style>
  <w:style w:type="character" w:customStyle="1" w:styleId="apple-converted-space">
    <w:name w:val="apple-converted-space"/>
    <w:rsid w:val="0072263F"/>
  </w:style>
  <w:style w:type="character" w:styleId="Emphasis">
    <w:name w:val="Emphasis"/>
    <w:uiPriority w:val="20"/>
    <w:qFormat/>
    <w:rsid w:val="006015E1"/>
    <w:rPr>
      <w:i/>
      <w:iCs/>
    </w:rPr>
  </w:style>
  <w:style w:type="character" w:customStyle="1" w:styleId="st">
    <w:name w:val="st"/>
    <w:basedOn w:val="DefaultParagraphFont"/>
    <w:rsid w:val="006015E1"/>
  </w:style>
  <w:style w:type="character" w:customStyle="1" w:styleId="style2">
    <w:name w:val="style2"/>
    <w:basedOn w:val="DefaultParagraphFont"/>
    <w:rsid w:val="002D56B2"/>
  </w:style>
  <w:style w:type="paragraph" w:styleId="BodyTextIndent2">
    <w:name w:val="Body Text Indent 2"/>
    <w:basedOn w:val="Normal"/>
    <w:link w:val="BodyTextIndent2Char"/>
    <w:rsid w:val="00E06BD4"/>
    <w:pPr>
      <w:spacing w:after="120" w:line="480" w:lineRule="auto"/>
      <w:ind w:left="283"/>
    </w:pPr>
  </w:style>
  <w:style w:type="character" w:customStyle="1" w:styleId="BodyTextIndent2Char">
    <w:name w:val="Body Text Indent 2 Char"/>
    <w:link w:val="BodyTextIndent2"/>
    <w:rsid w:val="00E06BD4"/>
    <w:rPr>
      <w:lang w:val="en-GB" w:eastAsia="en-US"/>
    </w:rPr>
  </w:style>
  <w:style w:type="paragraph" w:styleId="DocumentMap">
    <w:name w:val="Document Map"/>
    <w:basedOn w:val="Normal"/>
    <w:link w:val="DocumentMapChar"/>
    <w:rsid w:val="00B93F05"/>
    <w:rPr>
      <w:rFonts w:ascii="Tahoma" w:hAnsi="Tahoma" w:cs="Tahoma"/>
      <w:sz w:val="16"/>
      <w:szCs w:val="16"/>
    </w:rPr>
  </w:style>
  <w:style w:type="character" w:customStyle="1" w:styleId="DocumentMapChar">
    <w:name w:val="Document Map Char"/>
    <w:link w:val="DocumentMap"/>
    <w:rsid w:val="00B93F05"/>
    <w:rPr>
      <w:rFonts w:ascii="Tahoma" w:hAnsi="Tahoma" w:cs="Tahoma"/>
      <w:sz w:val="16"/>
      <w:szCs w:val="16"/>
      <w:lang w:val="en-GB"/>
    </w:rPr>
  </w:style>
  <w:style w:type="paragraph" w:styleId="TOC3">
    <w:name w:val="toc 3"/>
    <w:basedOn w:val="Normal"/>
    <w:next w:val="Normal"/>
    <w:autoRedefine/>
    <w:uiPriority w:val="39"/>
    <w:unhideWhenUsed/>
    <w:rsid w:val="008413B9"/>
    <w:pPr>
      <w:tabs>
        <w:tab w:val="clear" w:pos="0"/>
      </w:tabs>
      <w:spacing w:after="100"/>
      <w:ind w:left="400"/>
    </w:pPr>
  </w:style>
  <w:style w:type="paragraph" w:styleId="TOC1">
    <w:name w:val="toc 1"/>
    <w:basedOn w:val="Normal"/>
    <w:next w:val="Normal"/>
    <w:autoRedefine/>
    <w:uiPriority w:val="39"/>
    <w:unhideWhenUsed/>
    <w:rsid w:val="0058213F"/>
    <w:pPr>
      <w:tabs>
        <w:tab w:val="clear" w:pos="0"/>
        <w:tab w:val="left" w:pos="851"/>
        <w:tab w:val="left" w:leader="dot" w:pos="9185"/>
      </w:tabs>
      <w:spacing w:before="240" w:after="60" w:line="280" w:lineRule="atLeast"/>
      <w:ind w:left="284" w:right="284"/>
    </w:pPr>
    <w:rPr>
      <w:b/>
    </w:rPr>
  </w:style>
  <w:style w:type="paragraph" w:styleId="TOC2">
    <w:name w:val="toc 2"/>
    <w:basedOn w:val="Normal"/>
    <w:next w:val="Normal"/>
    <w:autoRedefine/>
    <w:uiPriority w:val="39"/>
    <w:unhideWhenUsed/>
    <w:rsid w:val="0058213F"/>
    <w:pPr>
      <w:tabs>
        <w:tab w:val="clear" w:pos="0"/>
        <w:tab w:val="left" w:pos="964"/>
        <w:tab w:val="left" w:leader="dot" w:pos="9185"/>
      </w:tabs>
      <w:spacing w:before="120" w:after="60" w:line="280" w:lineRule="atLeast"/>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383">
      <w:bodyDiv w:val="1"/>
      <w:marLeft w:val="0"/>
      <w:marRight w:val="0"/>
      <w:marTop w:val="0"/>
      <w:marBottom w:val="0"/>
      <w:divBdr>
        <w:top w:val="none" w:sz="0" w:space="0" w:color="auto"/>
        <w:left w:val="none" w:sz="0" w:space="0" w:color="auto"/>
        <w:bottom w:val="none" w:sz="0" w:space="0" w:color="auto"/>
        <w:right w:val="none" w:sz="0" w:space="0" w:color="auto"/>
      </w:divBdr>
    </w:div>
    <w:div w:id="149444302">
      <w:bodyDiv w:val="1"/>
      <w:marLeft w:val="60"/>
      <w:marRight w:val="60"/>
      <w:marTop w:val="60"/>
      <w:marBottom w:val="15"/>
      <w:divBdr>
        <w:top w:val="none" w:sz="0" w:space="0" w:color="auto"/>
        <w:left w:val="none" w:sz="0" w:space="0" w:color="auto"/>
        <w:bottom w:val="none" w:sz="0" w:space="0" w:color="auto"/>
        <w:right w:val="none" w:sz="0" w:space="0" w:color="auto"/>
      </w:divBdr>
      <w:divsChild>
        <w:div w:id="1495950753">
          <w:marLeft w:val="0"/>
          <w:marRight w:val="0"/>
          <w:marTop w:val="0"/>
          <w:marBottom w:val="0"/>
          <w:divBdr>
            <w:top w:val="none" w:sz="0" w:space="0" w:color="auto"/>
            <w:left w:val="none" w:sz="0" w:space="0" w:color="auto"/>
            <w:bottom w:val="none" w:sz="0" w:space="0" w:color="auto"/>
            <w:right w:val="none" w:sz="0" w:space="0" w:color="auto"/>
          </w:divBdr>
          <w:divsChild>
            <w:div w:id="3002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5794">
      <w:bodyDiv w:val="1"/>
      <w:marLeft w:val="0"/>
      <w:marRight w:val="0"/>
      <w:marTop w:val="0"/>
      <w:marBottom w:val="0"/>
      <w:divBdr>
        <w:top w:val="none" w:sz="0" w:space="0" w:color="auto"/>
        <w:left w:val="none" w:sz="0" w:space="0" w:color="auto"/>
        <w:bottom w:val="none" w:sz="0" w:space="0" w:color="auto"/>
        <w:right w:val="none" w:sz="0" w:space="0" w:color="auto"/>
      </w:divBdr>
    </w:div>
    <w:div w:id="413943596">
      <w:bodyDiv w:val="1"/>
      <w:marLeft w:val="0"/>
      <w:marRight w:val="0"/>
      <w:marTop w:val="0"/>
      <w:marBottom w:val="0"/>
      <w:divBdr>
        <w:top w:val="none" w:sz="0" w:space="0" w:color="auto"/>
        <w:left w:val="none" w:sz="0" w:space="0" w:color="auto"/>
        <w:bottom w:val="none" w:sz="0" w:space="0" w:color="auto"/>
        <w:right w:val="none" w:sz="0" w:space="0" w:color="auto"/>
      </w:divBdr>
    </w:div>
    <w:div w:id="590630355">
      <w:bodyDiv w:val="1"/>
      <w:marLeft w:val="0"/>
      <w:marRight w:val="0"/>
      <w:marTop w:val="0"/>
      <w:marBottom w:val="0"/>
      <w:divBdr>
        <w:top w:val="none" w:sz="0" w:space="0" w:color="auto"/>
        <w:left w:val="none" w:sz="0" w:space="0" w:color="auto"/>
        <w:bottom w:val="none" w:sz="0" w:space="0" w:color="auto"/>
        <w:right w:val="none" w:sz="0" w:space="0" w:color="auto"/>
      </w:divBdr>
    </w:div>
    <w:div w:id="760220435">
      <w:bodyDiv w:val="1"/>
      <w:marLeft w:val="0"/>
      <w:marRight w:val="0"/>
      <w:marTop w:val="0"/>
      <w:marBottom w:val="0"/>
      <w:divBdr>
        <w:top w:val="none" w:sz="0" w:space="0" w:color="auto"/>
        <w:left w:val="none" w:sz="0" w:space="0" w:color="auto"/>
        <w:bottom w:val="none" w:sz="0" w:space="0" w:color="auto"/>
        <w:right w:val="none" w:sz="0" w:space="0" w:color="auto"/>
      </w:divBdr>
    </w:div>
    <w:div w:id="782648626">
      <w:bodyDiv w:val="1"/>
      <w:marLeft w:val="0"/>
      <w:marRight w:val="0"/>
      <w:marTop w:val="0"/>
      <w:marBottom w:val="0"/>
      <w:divBdr>
        <w:top w:val="none" w:sz="0" w:space="0" w:color="auto"/>
        <w:left w:val="none" w:sz="0" w:space="0" w:color="auto"/>
        <w:bottom w:val="none" w:sz="0" w:space="0" w:color="auto"/>
        <w:right w:val="none" w:sz="0" w:space="0" w:color="auto"/>
      </w:divBdr>
    </w:div>
    <w:div w:id="893126852">
      <w:bodyDiv w:val="1"/>
      <w:marLeft w:val="0"/>
      <w:marRight w:val="0"/>
      <w:marTop w:val="0"/>
      <w:marBottom w:val="0"/>
      <w:divBdr>
        <w:top w:val="none" w:sz="0" w:space="0" w:color="auto"/>
        <w:left w:val="none" w:sz="0" w:space="0" w:color="auto"/>
        <w:bottom w:val="none" w:sz="0" w:space="0" w:color="auto"/>
        <w:right w:val="none" w:sz="0" w:space="0" w:color="auto"/>
      </w:divBdr>
    </w:div>
    <w:div w:id="960722992">
      <w:bodyDiv w:val="1"/>
      <w:marLeft w:val="60"/>
      <w:marRight w:val="60"/>
      <w:marTop w:val="60"/>
      <w:marBottom w:val="15"/>
      <w:divBdr>
        <w:top w:val="none" w:sz="0" w:space="0" w:color="auto"/>
        <w:left w:val="none" w:sz="0" w:space="0" w:color="auto"/>
        <w:bottom w:val="none" w:sz="0" w:space="0" w:color="auto"/>
        <w:right w:val="none" w:sz="0" w:space="0" w:color="auto"/>
      </w:divBdr>
      <w:divsChild>
        <w:div w:id="1504391206">
          <w:marLeft w:val="0"/>
          <w:marRight w:val="0"/>
          <w:marTop w:val="0"/>
          <w:marBottom w:val="0"/>
          <w:divBdr>
            <w:top w:val="none" w:sz="0" w:space="0" w:color="auto"/>
            <w:left w:val="none" w:sz="0" w:space="0" w:color="auto"/>
            <w:bottom w:val="none" w:sz="0" w:space="0" w:color="auto"/>
            <w:right w:val="none" w:sz="0" w:space="0" w:color="auto"/>
          </w:divBdr>
        </w:div>
      </w:divsChild>
    </w:div>
    <w:div w:id="1075055675">
      <w:bodyDiv w:val="1"/>
      <w:marLeft w:val="0"/>
      <w:marRight w:val="0"/>
      <w:marTop w:val="0"/>
      <w:marBottom w:val="0"/>
      <w:divBdr>
        <w:top w:val="none" w:sz="0" w:space="0" w:color="auto"/>
        <w:left w:val="none" w:sz="0" w:space="0" w:color="auto"/>
        <w:bottom w:val="none" w:sz="0" w:space="0" w:color="auto"/>
        <w:right w:val="none" w:sz="0" w:space="0" w:color="auto"/>
      </w:divBdr>
    </w:div>
    <w:div w:id="1328905519">
      <w:bodyDiv w:val="1"/>
      <w:marLeft w:val="60"/>
      <w:marRight w:val="60"/>
      <w:marTop w:val="60"/>
      <w:marBottom w:val="15"/>
      <w:divBdr>
        <w:top w:val="none" w:sz="0" w:space="0" w:color="auto"/>
        <w:left w:val="none" w:sz="0" w:space="0" w:color="auto"/>
        <w:bottom w:val="none" w:sz="0" w:space="0" w:color="auto"/>
        <w:right w:val="none" w:sz="0" w:space="0" w:color="auto"/>
      </w:divBdr>
      <w:divsChild>
        <w:div w:id="125978469">
          <w:marLeft w:val="0"/>
          <w:marRight w:val="0"/>
          <w:marTop w:val="0"/>
          <w:marBottom w:val="0"/>
          <w:divBdr>
            <w:top w:val="none" w:sz="0" w:space="0" w:color="auto"/>
            <w:left w:val="none" w:sz="0" w:space="0" w:color="auto"/>
            <w:bottom w:val="none" w:sz="0" w:space="0" w:color="auto"/>
            <w:right w:val="none" w:sz="0" w:space="0" w:color="auto"/>
          </w:divBdr>
        </w:div>
        <w:div w:id="207765759">
          <w:marLeft w:val="0"/>
          <w:marRight w:val="0"/>
          <w:marTop w:val="0"/>
          <w:marBottom w:val="0"/>
          <w:divBdr>
            <w:top w:val="none" w:sz="0" w:space="0" w:color="auto"/>
            <w:left w:val="none" w:sz="0" w:space="0" w:color="auto"/>
            <w:bottom w:val="none" w:sz="0" w:space="0" w:color="auto"/>
            <w:right w:val="none" w:sz="0" w:space="0" w:color="auto"/>
          </w:divBdr>
        </w:div>
        <w:div w:id="653878778">
          <w:marLeft w:val="0"/>
          <w:marRight w:val="0"/>
          <w:marTop w:val="0"/>
          <w:marBottom w:val="0"/>
          <w:divBdr>
            <w:top w:val="none" w:sz="0" w:space="0" w:color="auto"/>
            <w:left w:val="none" w:sz="0" w:space="0" w:color="auto"/>
            <w:bottom w:val="none" w:sz="0" w:space="0" w:color="auto"/>
            <w:right w:val="none" w:sz="0" w:space="0" w:color="auto"/>
          </w:divBdr>
        </w:div>
        <w:div w:id="1327971899">
          <w:marLeft w:val="0"/>
          <w:marRight w:val="0"/>
          <w:marTop w:val="0"/>
          <w:marBottom w:val="0"/>
          <w:divBdr>
            <w:top w:val="none" w:sz="0" w:space="0" w:color="auto"/>
            <w:left w:val="none" w:sz="0" w:space="0" w:color="auto"/>
            <w:bottom w:val="none" w:sz="0" w:space="0" w:color="auto"/>
            <w:right w:val="none" w:sz="0" w:space="0" w:color="auto"/>
          </w:divBdr>
        </w:div>
        <w:div w:id="1369062676">
          <w:marLeft w:val="0"/>
          <w:marRight w:val="0"/>
          <w:marTop w:val="0"/>
          <w:marBottom w:val="0"/>
          <w:divBdr>
            <w:top w:val="none" w:sz="0" w:space="0" w:color="auto"/>
            <w:left w:val="none" w:sz="0" w:space="0" w:color="auto"/>
            <w:bottom w:val="none" w:sz="0" w:space="0" w:color="auto"/>
            <w:right w:val="none" w:sz="0" w:space="0" w:color="auto"/>
          </w:divBdr>
        </w:div>
        <w:div w:id="1447235307">
          <w:marLeft w:val="0"/>
          <w:marRight w:val="0"/>
          <w:marTop w:val="0"/>
          <w:marBottom w:val="0"/>
          <w:divBdr>
            <w:top w:val="none" w:sz="0" w:space="0" w:color="auto"/>
            <w:left w:val="none" w:sz="0" w:space="0" w:color="auto"/>
            <w:bottom w:val="none" w:sz="0" w:space="0" w:color="auto"/>
            <w:right w:val="none" w:sz="0" w:space="0" w:color="auto"/>
          </w:divBdr>
        </w:div>
        <w:div w:id="1478914688">
          <w:marLeft w:val="0"/>
          <w:marRight w:val="0"/>
          <w:marTop w:val="0"/>
          <w:marBottom w:val="0"/>
          <w:divBdr>
            <w:top w:val="none" w:sz="0" w:space="0" w:color="auto"/>
            <w:left w:val="none" w:sz="0" w:space="0" w:color="auto"/>
            <w:bottom w:val="none" w:sz="0" w:space="0" w:color="auto"/>
            <w:right w:val="none" w:sz="0" w:space="0" w:color="auto"/>
          </w:divBdr>
          <w:divsChild>
            <w:div w:id="248469505">
              <w:marLeft w:val="0"/>
              <w:marRight w:val="0"/>
              <w:marTop w:val="0"/>
              <w:marBottom w:val="0"/>
              <w:divBdr>
                <w:top w:val="none" w:sz="0" w:space="0" w:color="auto"/>
                <w:left w:val="none" w:sz="0" w:space="0" w:color="auto"/>
                <w:bottom w:val="none" w:sz="0" w:space="0" w:color="auto"/>
                <w:right w:val="none" w:sz="0" w:space="0" w:color="auto"/>
              </w:divBdr>
            </w:div>
            <w:div w:id="981083371">
              <w:marLeft w:val="0"/>
              <w:marRight w:val="0"/>
              <w:marTop w:val="0"/>
              <w:marBottom w:val="0"/>
              <w:divBdr>
                <w:top w:val="none" w:sz="0" w:space="0" w:color="auto"/>
                <w:left w:val="none" w:sz="0" w:space="0" w:color="auto"/>
                <w:bottom w:val="none" w:sz="0" w:space="0" w:color="auto"/>
                <w:right w:val="none" w:sz="0" w:space="0" w:color="auto"/>
              </w:divBdr>
            </w:div>
          </w:divsChild>
        </w:div>
        <w:div w:id="1792899373">
          <w:marLeft w:val="0"/>
          <w:marRight w:val="0"/>
          <w:marTop w:val="0"/>
          <w:marBottom w:val="0"/>
          <w:divBdr>
            <w:top w:val="none" w:sz="0" w:space="0" w:color="auto"/>
            <w:left w:val="none" w:sz="0" w:space="0" w:color="auto"/>
            <w:bottom w:val="none" w:sz="0" w:space="0" w:color="auto"/>
            <w:right w:val="none" w:sz="0" w:space="0" w:color="auto"/>
          </w:divBdr>
        </w:div>
      </w:divsChild>
    </w:div>
    <w:div w:id="1329403074">
      <w:bodyDiv w:val="1"/>
      <w:marLeft w:val="60"/>
      <w:marRight w:val="60"/>
      <w:marTop w:val="60"/>
      <w:marBottom w:val="15"/>
      <w:divBdr>
        <w:top w:val="none" w:sz="0" w:space="0" w:color="auto"/>
        <w:left w:val="none" w:sz="0" w:space="0" w:color="auto"/>
        <w:bottom w:val="none" w:sz="0" w:space="0" w:color="auto"/>
        <w:right w:val="none" w:sz="0" w:space="0" w:color="auto"/>
      </w:divBdr>
      <w:divsChild>
        <w:div w:id="1124302535">
          <w:marLeft w:val="0"/>
          <w:marRight w:val="0"/>
          <w:marTop w:val="0"/>
          <w:marBottom w:val="0"/>
          <w:divBdr>
            <w:top w:val="none" w:sz="0" w:space="0" w:color="auto"/>
            <w:left w:val="none" w:sz="0" w:space="0" w:color="auto"/>
            <w:bottom w:val="none" w:sz="0" w:space="0" w:color="auto"/>
            <w:right w:val="none" w:sz="0" w:space="0" w:color="auto"/>
          </w:divBdr>
          <w:divsChild>
            <w:div w:id="198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6662">
      <w:bodyDiv w:val="1"/>
      <w:marLeft w:val="60"/>
      <w:marRight w:val="60"/>
      <w:marTop w:val="60"/>
      <w:marBottom w:val="15"/>
      <w:divBdr>
        <w:top w:val="none" w:sz="0" w:space="0" w:color="auto"/>
        <w:left w:val="none" w:sz="0" w:space="0" w:color="auto"/>
        <w:bottom w:val="none" w:sz="0" w:space="0" w:color="auto"/>
        <w:right w:val="none" w:sz="0" w:space="0" w:color="auto"/>
      </w:divBdr>
    </w:div>
    <w:div w:id="1674843415">
      <w:bodyDiv w:val="1"/>
      <w:marLeft w:val="60"/>
      <w:marRight w:val="60"/>
      <w:marTop w:val="60"/>
      <w:marBottom w:val="15"/>
      <w:divBdr>
        <w:top w:val="none" w:sz="0" w:space="0" w:color="auto"/>
        <w:left w:val="none" w:sz="0" w:space="0" w:color="auto"/>
        <w:bottom w:val="none" w:sz="0" w:space="0" w:color="auto"/>
        <w:right w:val="none" w:sz="0" w:space="0" w:color="auto"/>
      </w:divBdr>
      <w:divsChild>
        <w:div w:id="1119645770">
          <w:marLeft w:val="0"/>
          <w:marRight w:val="0"/>
          <w:marTop w:val="0"/>
          <w:marBottom w:val="0"/>
          <w:divBdr>
            <w:top w:val="none" w:sz="0" w:space="0" w:color="auto"/>
            <w:left w:val="none" w:sz="0" w:space="0" w:color="auto"/>
            <w:bottom w:val="none" w:sz="0" w:space="0" w:color="auto"/>
            <w:right w:val="none" w:sz="0" w:space="0" w:color="auto"/>
          </w:divBdr>
          <w:divsChild>
            <w:div w:id="18775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179">
      <w:bodyDiv w:val="1"/>
      <w:marLeft w:val="60"/>
      <w:marRight w:val="60"/>
      <w:marTop w:val="60"/>
      <w:marBottom w:val="15"/>
      <w:divBdr>
        <w:top w:val="none" w:sz="0" w:space="0" w:color="auto"/>
        <w:left w:val="none" w:sz="0" w:space="0" w:color="auto"/>
        <w:bottom w:val="none" w:sz="0" w:space="0" w:color="auto"/>
        <w:right w:val="none" w:sz="0" w:space="0" w:color="auto"/>
      </w:divBdr>
      <w:divsChild>
        <w:div w:id="153109464">
          <w:marLeft w:val="0"/>
          <w:marRight w:val="0"/>
          <w:marTop w:val="0"/>
          <w:marBottom w:val="0"/>
          <w:divBdr>
            <w:top w:val="none" w:sz="0" w:space="0" w:color="auto"/>
            <w:left w:val="none" w:sz="0" w:space="0" w:color="auto"/>
            <w:bottom w:val="none" w:sz="0" w:space="0" w:color="auto"/>
            <w:right w:val="none" w:sz="0" w:space="0" w:color="auto"/>
          </w:divBdr>
        </w:div>
        <w:div w:id="205796061">
          <w:marLeft w:val="0"/>
          <w:marRight w:val="0"/>
          <w:marTop w:val="0"/>
          <w:marBottom w:val="0"/>
          <w:divBdr>
            <w:top w:val="none" w:sz="0" w:space="0" w:color="auto"/>
            <w:left w:val="none" w:sz="0" w:space="0" w:color="auto"/>
            <w:bottom w:val="none" w:sz="0" w:space="0" w:color="auto"/>
            <w:right w:val="none" w:sz="0" w:space="0" w:color="auto"/>
          </w:divBdr>
        </w:div>
        <w:div w:id="971179909">
          <w:marLeft w:val="0"/>
          <w:marRight w:val="0"/>
          <w:marTop w:val="0"/>
          <w:marBottom w:val="0"/>
          <w:divBdr>
            <w:top w:val="none" w:sz="0" w:space="0" w:color="auto"/>
            <w:left w:val="none" w:sz="0" w:space="0" w:color="auto"/>
            <w:bottom w:val="none" w:sz="0" w:space="0" w:color="auto"/>
            <w:right w:val="none" w:sz="0" w:space="0" w:color="auto"/>
          </w:divBdr>
        </w:div>
        <w:div w:id="1281186136">
          <w:marLeft w:val="0"/>
          <w:marRight w:val="0"/>
          <w:marTop w:val="0"/>
          <w:marBottom w:val="0"/>
          <w:divBdr>
            <w:top w:val="none" w:sz="0" w:space="0" w:color="auto"/>
            <w:left w:val="none" w:sz="0" w:space="0" w:color="auto"/>
            <w:bottom w:val="none" w:sz="0" w:space="0" w:color="auto"/>
            <w:right w:val="none" w:sz="0" w:space="0" w:color="auto"/>
          </w:divBdr>
        </w:div>
        <w:div w:id="1941911690">
          <w:marLeft w:val="0"/>
          <w:marRight w:val="0"/>
          <w:marTop w:val="0"/>
          <w:marBottom w:val="0"/>
          <w:divBdr>
            <w:top w:val="none" w:sz="0" w:space="0" w:color="auto"/>
            <w:left w:val="none" w:sz="0" w:space="0" w:color="auto"/>
            <w:bottom w:val="none" w:sz="0" w:space="0" w:color="auto"/>
            <w:right w:val="none" w:sz="0" w:space="0" w:color="auto"/>
          </w:divBdr>
        </w:div>
        <w:div w:id="2104446864">
          <w:marLeft w:val="0"/>
          <w:marRight w:val="0"/>
          <w:marTop w:val="0"/>
          <w:marBottom w:val="0"/>
          <w:divBdr>
            <w:top w:val="none" w:sz="0" w:space="0" w:color="auto"/>
            <w:left w:val="none" w:sz="0" w:space="0" w:color="auto"/>
            <w:bottom w:val="none" w:sz="0" w:space="0" w:color="auto"/>
            <w:right w:val="none" w:sz="0" w:space="0" w:color="auto"/>
          </w:divBdr>
        </w:div>
      </w:divsChild>
    </w:div>
    <w:div w:id="1964385539">
      <w:bodyDiv w:val="1"/>
      <w:marLeft w:val="0"/>
      <w:marRight w:val="0"/>
      <w:marTop w:val="0"/>
      <w:marBottom w:val="0"/>
      <w:divBdr>
        <w:top w:val="none" w:sz="0" w:space="0" w:color="auto"/>
        <w:left w:val="none" w:sz="0" w:space="0" w:color="auto"/>
        <w:bottom w:val="none" w:sz="0" w:space="0" w:color="auto"/>
        <w:right w:val="none" w:sz="0" w:space="0" w:color="auto"/>
      </w:divBdr>
    </w:div>
    <w:div w:id="1968588696">
      <w:bodyDiv w:val="1"/>
      <w:marLeft w:val="0"/>
      <w:marRight w:val="0"/>
      <w:marTop w:val="0"/>
      <w:marBottom w:val="0"/>
      <w:divBdr>
        <w:top w:val="none" w:sz="0" w:space="0" w:color="auto"/>
        <w:left w:val="none" w:sz="0" w:space="0" w:color="auto"/>
        <w:bottom w:val="none" w:sz="0" w:space="0" w:color="auto"/>
        <w:right w:val="none" w:sz="0" w:space="0" w:color="auto"/>
      </w:divBdr>
      <w:divsChild>
        <w:div w:id="116726785">
          <w:marLeft w:val="0"/>
          <w:marRight w:val="0"/>
          <w:marTop w:val="0"/>
          <w:marBottom w:val="0"/>
          <w:divBdr>
            <w:top w:val="none" w:sz="0" w:space="0" w:color="auto"/>
            <w:left w:val="none" w:sz="0" w:space="0" w:color="auto"/>
            <w:bottom w:val="none" w:sz="0" w:space="0" w:color="auto"/>
            <w:right w:val="none" w:sz="0" w:space="0" w:color="auto"/>
          </w:divBdr>
        </w:div>
      </w:divsChild>
    </w:div>
    <w:div w:id="2074502271">
      <w:bodyDiv w:val="1"/>
      <w:marLeft w:val="0"/>
      <w:marRight w:val="0"/>
      <w:marTop w:val="0"/>
      <w:marBottom w:val="0"/>
      <w:divBdr>
        <w:top w:val="none" w:sz="0" w:space="0" w:color="auto"/>
        <w:left w:val="none" w:sz="0" w:space="0" w:color="auto"/>
        <w:bottom w:val="none" w:sz="0" w:space="0" w:color="auto"/>
        <w:right w:val="none" w:sz="0" w:space="0" w:color="auto"/>
      </w:divBdr>
      <w:divsChild>
        <w:div w:id="389305527">
          <w:marLeft w:val="0"/>
          <w:marRight w:val="0"/>
          <w:marTop w:val="0"/>
          <w:marBottom w:val="0"/>
          <w:divBdr>
            <w:top w:val="none" w:sz="0" w:space="0" w:color="auto"/>
            <w:left w:val="none" w:sz="0" w:space="0" w:color="auto"/>
            <w:bottom w:val="none" w:sz="0" w:space="0" w:color="auto"/>
            <w:right w:val="none" w:sz="0" w:space="0" w:color="auto"/>
          </w:divBdr>
        </w:div>
        <w:div w:id="494801399">
          <w:marLeft w:val="1276"/>
          <w:marRight w:val="0"/>
          <w:marTop w:val="0"/>
          <w:marBottom w:val="0"/>
          <w:divBdr>
            <w:top w:val="none" w:sz="0" w:space="0" w:color="auto"/>
            <w:left w:val="none" w:sz="0" w:space="0" w:color="auto"/>
            <w:bottom w:val="none" w:sz="0" w:space="0" w:color="auto"/>
            <w:right w:val="none" w:sz="0" w:space="0" w:color="auto"/>
          </w:divBdr>
        </w:div>
        <w:div w:id="1134366687">
          <w:marLeft w:val="1276"/>
          <w:marRight w:val="0"/>
          <w:marTop w:val="0"/>
          <w:marBottom w:val="0"/>
          <w:divBdr>
            <w:top w:val="none" w:sz="0" w:space="0" w:color="auto"/>
            <w:left w:val="none" w:sz="0" w:space="0" w:color="auto"/>
            <w:bottom w:val="none" w:sz="0" w:space="0" w:color="auto"/>
            <w:right w:val="none" w:sz="0" w:space="0" w:color="auto"/>
          </w:divBdr>
        </w:div>
        <w:div w:id="1313294566">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060F-9110-4068-944C-DC36C2A9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Safety, Quality and Efficacy Criteria for Western Herbal Substances edited December 2002</vt:lpstr>
    </vt:vector>
  </TitlesOfParts>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Quality and Efficacy Criteria for Western Herbal Substances edited December 2002</dc:title>
  <dc:creator/>
  <cp:lastModifiedBy/>
  <cp:revision>1</cp:revision>
  <cp:lastPrinted>2011-07-29T13:54:00Z</cp:lastPrinted>
  <dcterms:created xsi:type="dcterms:W3CDTF">2019-09-09T07:08:00Z</dcterms:created>
  <dcterms:modified xsi:type="dcterms:W3CDTF">2019-09-09T07:08:00Z</dcterms:modified>
</cp:coreProperties>
</file>